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65D1" w:rsidP="003B65D1">
      <w:pPr>
        <w:rPr>
          <w:b/>
          <w:bCs/>
        </w:rPr>
      </w:pPr>
      <w:r w:rsidRPr="003B65D1">
        <w:t xml:space="preserve">Chapter 11  </w:t>
      </w:r>
      <w:r w:rsidRPr="003B65D1">
        <w:rPr>
          <w:b/>
          <w:bCs/>
          <w:i/>
          <w:iCs/>
        </w:rPr>
        <w:t xml:space="preserve">Death: Meaning, Manner, </w:t>
      </w:r>
      <w:r w:rsidRPr="003B65D1">
        <w:rPr>
          <w:b/>
          <w:bCs/>
          <w:i/>
          <w:iCs/>
        </w:rPr>
        <w:br/>
        <w:t xml:space="preserve">Mechanism, Cause, and Time </w:t>
      </w:r>
      <w:r w:rsidRPr="003B65D1">
        <w:rPr>
          <w:b/>
          <w:bCs/>
          <w:i/>
          <w:iCs/>
        </w:rPr>
        <w:br/>
      </w:r>
    </w:p>
    <w:p w:rsidR="00000000" w:rsidRDefault="00AD75D9" w:rsidP="003B65D1">
      <w:r w:rsidRPr="003B65D1">
        <w:t>Real CSI: Crime Autopsy</w:t>
      </w:r>
      <w:r w:rsidR="003B65D1">
        <w:t xml:space="preserve"> Notes</w:t>
      </w:r>
    </w:p>
    <w:p w:rsidR="003B65D1" w:rsidRDefault="003B65D1" w:rsidP="003B65D1"/>
    <w:p w:rsidR="003B65D1" w:rsidRDefault="003B65D1" w:rsidP="003B65D1"/>
    <w:p w:rsidR="003B65D1" w:rsidRDefault="003B65D1" w:rsidP="003B65D1"/>
    <w:p w:rsidR="003B65D1" w:rsidRDefault="003B65D1" w:rsidP="003B65D1"/>
    <w:p w:rsidR="003B65D1" w:rsidRDefault="003B65D1" w:rsidP="003B65D1">
      <w:r>
        <w:t>Pig Decomposition Notes</w:t>
      </w:r>
    </w:p>
    <w:p w:rsidR="003B65D1" w:rsidRDefault="003B65D1" w:rsidP="003B65D1"/>
    <w:p w:rsidR="003B65D1" w:rsidRDefault="003B65D1" w:rsidP="003B65D1"/>
    <w:p w:rsidR="003B65D1" w:rsidRDefault="003B65D1" w:rsidP="003B65D1"/>
    <w:p w:rsidR="003B65D1" w:rsidRDefault="003B65D1" w:rsidP="003B65D1"/>
    <w:p w:rsidR="003B65D1" w:rsidRDefault="003B65D1" w:rsidP="003B65D1"/>
    <w:p w:rsidR="003B65D1" w:rsidRPr="003B65D1" w:rsidRDefault="003B65D1" w:rsidP="003B65D1">
      <w:r>
        <w:t>The Body Farm Notes</w:t>
      </w:r>
    </w:p>
    <w:p w:rsidR="003B65D1" w:rsidRPr="003B65D1" w:rsidRDefault="003B65D1" w:rsidP="003B65D1"/>
    <w:p w:rsidR="003B65D1" w:rsidRDefault="003B65D1"/>
    <w:p w:rsidR="003B65D1" w:rsidRDefault="003B65D1"/>
    <w:p w:rsidR="003B65D1" w:rsidRDefault="003B65D1"/>
    <w:p w:rsidR="003B65D1" w:rsidRDefault="003B65D1"/>
    <w:p w:rsidR="003B65D1" w:rsidRDefault="003B65D1">
      <w:r>
        <w:t>The Definition of Death</w:t>
      </w:r>
    </w:p>
    <w:p w:rsidR="003B65D1" w:rsidRDefault="003B65D1" w:rsidP="003B65D1">
      <w:pPr>
        <w:pStyle w:val="ListParagraph"/>
        <w:numPr>
          <w:ilvl w:val="0"/>
          <w:numId w:val="3"/>
        </w:numPr>
      </w:pPr>
      <w:r>
        <w:t>In the 17</w:t>
      </w:r>
      <w:r w:rsidRPr="003B65D1">
        <w:rPr>
          <w:vertAlign w:val="superscript"/>
        </w:rPr>
        <w:t>th</w:t>
      </w:r>
      <w:r>
        <w:t xml:space="preserve"> Century, before the ________________________________, anyone in a coma or a slow heart rate was presumed dead and was buried.</w:t>
      </w:r>
    </w:p>
    <w:p w:rsidR="003B65D1" w:rsidRDefault="003B65D1" w:rsidP="003B65D1"/>
    <w:p w:rsidR="003B65D1" w:rsidRDefault="003B65D1" w:rsidP="003B65D1">
      <w:pPr>
        <w:pStyle w:val="ListParagraph"/>
        <w:numPr>
          <w:ilvl w:val="0"/>
          <w:numId w:val="3"/>
        </w:numPr>
      </w:pPr>
      <w:r>
        <w:t>Cessation, or ________________________________________</w:t>
      </w:r>
    </w:p>
    <w:p w:rsidR="003B65D1" w:rsidRDefault="003B65D1" w:rsidP="003B65D1">
      <w:pPr>
        <w:pStyle w:val="ListParagraph"/>
      </w:pPr>
    </w:p>
    <w:p w:rsidR="003B65D1" w:rsidRDefault="003B65D1" w:rsidP="003B65D1">
      <w:pPr>
        <w:pStyle w:val="ListParagraph"/>
        <w:numPr>
          <w:ilvl w:val="1"/>
          <w:numId w:val="3"/>
        </w:numPr>
      </w:pPr>
      <w:r>
        <w:t>Irreversible cessation of blood circulation</w:t>
      </w:r>
    </w:p>
    <w:p w:rsidR="003B65D1" w:rsidRDefault="003B65D1" w:rsidP="003B65D1">
      <w:pPr>
        <w:pStyle w:val="ListParagraph"/>
        <w:numPr>
          <w:ilvl w:val="1"/>
          <w:numId w:val="3"/>
        </w:numPr>
      </w:pPr>
      <w:r>
        <w:t>Cessation of all brain activity</w:t>
      </w:r>
    </w:p>
    <w:p w:rsidR="003B65D1" w:rsidRDefault="003B65D1" w:rsidP="003B65D1">
      <w:pPr>
        <w:pStyle w:val="ListParagraph"/>
        <w:numPr>
          <w:ilvl w:val="1"/>
          <w:numId w:val="3"/>
        </w:numPr>
      </w:pPr>
      <w:r>
        <w:t>________________________________________________________________________</w:t>
      </w:r>
    </w:p>
    <w:p w:rsidR="003B65D1" w:rsidRDefault="003B65D1" w:rsidP="003B65D1"/>
    <w:p w:rsidR="003B65D1" w:rsidRDefault="003B65D1" w:rsidP="003B65D1">
      <w:pPr>
        <w:pStyle w:val="ListParagraph"/>
        <w:numPr>
          <w:ilvl w:val="0"/>
          <w:numId w:val="3"/>
        </w:numPr>
      </w:pPr>
      <w:r>
        <w:t>Autolysis-</w:t>
      </w:r>
    </w:p>
    <w:p w:rsidR="00000000" w:rsidRPr="003B65D1" w:rsidRDefault="00AD75D9" w:rsidP="003B65D1">
      <w:pPr>
        <w:ind w:left="360"/>
      </w:pPr>
      <w:r w:rsidRPr="003B65D1">
        <w:lastRenderedPageBreak/>
        <w:t xml:space="preserve">The manner of death can be </w:t>
      </w:r>
    </w:p>
    <w:p w:rsidR="00000000" w:rsidRPr="003B65D1" w:rsidRDefault="00AD75D9" w:rsidP="003B65D1">
      <w:pPr>
        <w:pStyle w:val="ListParagraph"/>
        <w:numPr>
          <w:ilvl w:val="0"/>
          <w:numId w:val="3"/>
        </w:numPr>
      </w:pPr>
      <w:r w:rsidRPr="003B65D1">
        <w:t>Natural, the most common, caused by interruption and failure of body functions resulting from age or disease</w:t>
      </w:r>
    </w:p>
    <w:p w:rsidR="00000000" w:rsidRPr="003B65D1" w:rsidRDefault="003B65D1" w:rsidP="003B65D1">
      <w:pPr>
        <w:pStyle w:val="ListParagraph"/>
        <w:numPr>
          <w:ilvl w:val="0"/>
          <w:numId w:val="3"/>
        </w:numPr>
      </w:pPr>
      <w:r>
        <w:t>_______________________________________</w:t>
      </w:r>
    </w:p>
    <w:p w:rsidR="00000000" w:rsidRPr="003B65D1" w:rsidRDefault="00AD75D9" w:rsidP="003B65D1">
      <w:pPr>
        <w:pStyle w:val="ListParagraph"/>
        <w:numPr>
          <w:ilvl w:val="0"/>
          <w:numId w:val="3"/>
        </w:numPr>
      </w:pPr>
      <w:r w:rsidRPr="003B65D1">
        <w:t xml:space="preserve">Suicidal </w:t>
      </w:r>
    </w:p>
    <w:p w:rsidR="00000000" w:rsidRPr="003B65D1" w:rsidRDefault="003B65D1" w:rsidP="003B65D1">
      <w:pPr>
        <w:pStyle w:val="ListParagraph"/>
        <w:numPr>
          <w:ilvl w:val="0"/>
          <w:numId w:val="3"/>
        </w:numPr>
      </w:pPr>
      <w:r>
        <w:t>______________________________________</w:t>
      </w:r>
    </w:p>
    <w:p w:rsidR="00000000" w:rsidRPr="003B65D1" w:rsidRDefault="00AD75D9" w:rsidP="003B65D1">
      <w:pPr>
        <w:pStyle w:val="ListParagraph"/>
        <w:numPr>
          <w:ilvl w:val="0"/>
          <w:numId w:val="3"/>
        </w:numPr>
      </w:pPr>
      <w:r w:rsidRPr="003B65D1">
        <w:t xml:space="preserve">Undetermined    </w:t>
      </w:r>
    </w:p>
    <w:p w:rsidR="00000000" w:rsidRDefault="003B65D1" w:rsidP="003B65D1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:rsidR="003B65D1" w:rsidRPr="003B65D1" w:rsidRDefault="003B65D1" w:rsidP="003B65D1"/>
    <w:p w:rsidR="003B65D1" w:rsidRDefault="003B65D1" w:rsidP="003B65D1"/>
    <w:p w:rsidR="003B65D1" w:rsidRPr="003B65D1" w:rsidRDefault="003B65D1" w:rsidP="003B65D1">
      <w:r w:rsidRPr="003B65D1">
        <w:t>What is the Manner of Death in these cases?</w:t>
      </w:r>
    </w:p>
    <w:p w:rsidR="00000000" w:rsidRDefault="00AD75D9" w:rsidP="003B65D1">
      <w:pPr>
        <w:numPr>
          <w:ilvl w:val="0"/>
          <w:numId w:val="5"/>
        </w:numPr>
      </w:pPr>
      <w:r w:rsidRPr="003B65D1">
        <w:t xml:space="preserve">A man with a heart condition is attacked </w:t>
      </w:r>
      <w:r w:rsidRPr="003B65D1">
        <w:t>and dies from a heart attack during the assault.</w:t>
      </w:r>
    </w:p>
    <w:p w:rsidR="003B65D1" w:rsidRPr="003B65D1" w:rsidRDefault="003B65D1" w:rsidP="003B65D1"/>
    <w:p w:rsidR="00000000" w:rsidRPr="003B65D1" w:rsidRDefault="00AD75D9" w:rsidP="003B65D1">
      <w:pPr>
        <w:numPr>
          <w:ilvl w:val="0"/>
          <w:numId w:val="5"/>
        </w:numPr>
      </w:pPr>
      <w:r w:rsidRPr="003B65D1">
        <w:t>An elderly woman dies after being kept from receiving proper health care by her son.</w:t>
      </w:r>
    </w:p>
    <w:p w:rsidR="003B65D1" w:rsidRDefault="003B65D1" w:rsidP="003B65D1"/>
    <w:p w:rsidR="003B65D1" w:rsidRDefault="003B65D1" w:rsidP="003B65D1"/>
    <w:p w:rsidR="003B65D1" w:rsidRDefault="003B65D1" w:rsidP="003B65D1">
      <w:r>
        <w:t>Cause and Mechanism of Death</w:t>
      </w:r>
    </w:p>
    <w:p w:rsidR="003B65D1" w:rsidRDefault="003B65D1"/>
    <w:p w:rsidR="00000000" w:rsidRPr="003B65D1" w:rsidRDefault="00AD75D9" w:rsidP="003B65D1">
      <w:r w:rsidRPr="003B65D1">
        <w:rPr>
          <w:i/>
          <w:iCs/>
        </w:rPr>
        <w:t>Cause of the death</w:t>
      </w:r>
      <w:r w:rsidRPr="003B65D1">
        <w:t xml:space="preserve"> is </w:t>
      </w:r>
      <w:r w:rsidR="003B65D1">
        <w:t>…</w:t>
      </w:r>
      <w:r w:rsidRPr="003B65D1">
        <w:t xml:space="preserve"> </w:t>
      </w:r>
    </w:p>
    <w:p w:rsidR="003B65D1" w:rsidRDefault="003B65D1" w:rsidP="003B65D1">
      <w:pPr>
        <w:rPr>
          <w:i/>
          <w:iCs/>
        </w:rPr>
      </w:pPr>
    </w:p>
    <w:p w:rsidR="00000000" w:rsidRPr="003B65D1" w:rsidRDefault="00AD75D9" w:rsidP="003B65D1">
      <w:r w:rsidRPr="003B65D1">
        <w:rPr>
          <w:i/>
          <w:iCs/>
        </w:rPr>
        <w:t xml:space="preserve">Proximate cause of death </w:t>
      </w:r>
      <w:r w:rsidR="003B65D1">
        <w:t>…</w:t>
      </w:r>
    </w:p>
    <w:p w:rsidR="003B65D1" w:rsidRDefault="003B65D1" w:rsidP="003B65D1">
      <w:pPr>
        <w:rPr>
          <w:i/>
          <w:iCs/>
        </w:rPr>
      </w:pPr>
    </w:p>
    <w:p w:rsidR="00000000" w:rsidRPr="003B65D1" w:rsidRDefault="00AD75D9" w:rsidP="003B65D1">
      <w:r w:rsidRPr="003B65D1">
        <w:rPr>
          <w:i/>
          <w:iCs/>
        </w:rPr>
        <w:t>Mechanism of death</w:t>
      </w:r>
      <w:r w:rsidRPr="003B65D1">
        <w:t xml:space="preserve"> </w:t>
      </w:r>
      <w:r w:rsidR="003B65D1">
        <w:t>…</w:t>
      </w:r>
    </w:p>
    <w:p w:rsidR="003B65D1" w:rsidRDefault="003B65D1" w:rsidP="003B65D1"/>
    <w:p w:rsidR="003B65D1" w:rsidRPr="003B65D1" w:rsidRDefault="003B65D1" w:rsidP="003B65D1">
      <w:r w:rsidRPr="003B65D1">
        <w:t>**usually only “Cause” and “Mechanism” are listed on the death certificate**</w:t>
      </w:r>
    </w:p>
    <w:p w:rsidR="003B65D1" w:rsidRDefault="003B65D1"/>
    <w:p w:rsidR="003B65D1" w:rsidRDefault="003B65D1"/>
    <w:p w:rsidR="003B65D1" w:rsidRDefault="003B65D1">
      <w:r>
        <w:t>Time of Death- Livor Mortis</w:t>
      </w:r>
    </w:p>
    <w:p w:rsidR="003B65D1" w:rsidRPr="003B65D1" w:rsidRDefault="003B65D1" w:rsidP="003B65D1">
      <w:r w:rsidRPr="003B65D1">
        <w:t xml:space="preserve">The Color of Death </w:t>
      </w:r>
    </w:p>
    <w:p w:rsidR="003B65D1" w:rsidRDefault="00AD75D9" w:rsidP="003B65D1">
      <w:pPr>
        <w:numPr>
          <w:ilvl w:val="0"/>
          <w:numId w:val="7"/>
        </w:numPr>
      </w:pPr>
      <w:r w:rsidRPr="003B65D1">
        <w:rPr>
          <w:b/>
          <w:bCs/>
          <w:i/>
          <w:iCs/>
        </w:rPr>
        <w:t>Lividity</w:t>
      </w:r>
      <w:r w:rsidRPr="003B65D1">
        <w:rPr>
          <w:i/>
          <w:iCs/>
        </w:rPr>
        <w:t>—</w:t>
      </w:r>
    </w:p>
    <w:p w:rsidR="00AB7EB8" w:rsidRDefault="00AB7EB8" w:rsidP="00AB7EB8"/>
    <w:p w:rsidR="00000000" w:rsidRPr="000F1F99" w:rsidRDefault="00AD75D9" w:rsidP="000F1F99">
      <w:pPr>
        <w:numPr>
          <w:ilvl w:val="0"/>
          <w:numId w:val="8"/>
        </w:numPr>
      </w:pPr>
      <w:r w:rsidRPr="000F1F99">
        <w:lastRenderedPageBreak/>
        <w:t xml:space="preserve">Lividity begins about </w:t>
      </w:r>
      <w:r w:rsidR="000F1F99">
        <w:t xml:space="preserve">___________ </w:t>
      </w:r>
      <w:r w:rsidRPr="000F1F99">
        <w:t>hours after death</w:t>
      </w:r>
    </w:p>
    <w:p w:rsidR="00000000" w:rsidRPr="000F1F99" w:rsidRDefault="00AD75D9" w:rsidP="000F1F99">
      <w:pPr>
        <w:numPr>
          <w:ilvl w:val="0"/>
          <w:numId w:val="8"/>
        </w:numPr>
      </w:pPr>
      <w:r w:rsidRPr="000F1F99">
        <w:t xml:space="preserve">Discoloration becomes permanent after </w:t>
      </w:r>
      <w:r w:rsidR="000F1F99">
        <w:t>_____________</w:t>
      </w:r>
      <w:r w:rsidRPr="000F1F99">
        <w:t xml:space="preserve"> hours</w:t>
      </w:r>
    </w:p>
    <w:p w:rsidR="00000000" w:rsidRPr="000F1F99" w:rsidRDefault="00AD75D9" w:rsidP="000F1F99">
      <w:pPr>
        <w:numPr>
          <w:ilvl w:val="0"/>
          <w:numId w:val="8"/>
        </w:numPr>
      </w:pPr>
      <w:r w:rsidRPr="000F1F99">
        <w:t xml:space="preserve">Ambient temperature affects the </w:t>
      </w:r>
      <w:r w:rsidR="000F1F99">
        <w:t>________________</w:t>
      </w:r>
      <w:r w:rsidRPr="000F1F99">
        <w:t xml:space="preserve">of decomposition </w:t>
      </w:r>
    </w:p>
    <w:p w:rsidR="00000000" w:rsidRPr="000F1F99" w:rsidRDefault="00AD75D9" w:rsidP="000F1F99">
      <w:pPr>
        <w:numPr>
          <w:ilvl w:val="0"/>
          <w:numId w:val="8"/>
        </w:numPr>
      </w:pPr>
      <w:r w:rsidRPr="000F1F99">
        <w:t>Lividity can determine</w:t>
      </w:r>
      <w:r w:rsidRPr="000F1F99">
        <w:t xml:space="preserve"> the position of the body during the first </w:t>
      </w:r>
      <w:r w:rsidR="000F1F99">
        <w:t>_______________</w:t>
      </w:r>
      <w:r w:rsidRPr="000F1F99">
        <w:t>hours</w:t>
      </w:r>
    </w:p>
    <w:p w:rsidR="00000000" w:rsidRDefault="00AD75D9" w:rsidP="000F1F99">
      <w:pPr>
        <w:numPr>
          <w:ilvl w:val="0"/>
          <w:numId w:val="8"/>
        </w:numPr>
      </w:pPr>
      <w:r w:rsidRPr="000F1F99">
        <w:t xml:space="preserve">Dual lividity could occur if the body was kept in one position </w:t>
      </w:r>
      <w:r w:rsidR="000F1F99">
        <w:t>___________________</w:t>
      </w:r>
      <w:r w:rsidRPr="000F1F99">
        <w:t xml:space="preserve"> hours after death and then moved to a second position before the livid</w:t>
      </w:r>
      <w:r w:rsidRPr="000F1F99">
        <w:t>ity became permanent.</w:t>
      </w:r>
    </w:p>
    <w:p w:rsidR="000F1F99" w:rsidRDefault="000F1F99" w:rsidP="000F1F99"/>
    <w:p w:rsidR="000F1F99" w:rsidRDefault="000F1F99" w:rsidP="000F1F99">
      <w:r>
        <w:t>Time of Death- Rigor Mortis</w:t>
      </w:r>
    </w:p>
    <w:p w:rsidR="000F1F99" w:rsidRPr="000F1F99" w:rsidRDefault="000F1F99" w:rsidP="000F1F99">
      <w:r w:rsidRPr="000F1F99">
        <w:rPr>
          <w:b/>
          <w:bCs/>
        </w:rPr>
        <w:t>The Rigidity of Death</w:t>
      </w:r>
      <w:r w:rsidRPr="000F1F99">
        <w:t xml:space="preserve"> (Stiffness)</w:t>
      </w:r>
    </w:p>
    <w:p w:rsidR="00000000" w:rsidRPr="000F1F99" w:rsidRDefault="00AD75D9" w:rsidP="000F1F99">
      <w:pPr>
        <w:numPr>
          <w:ilvl w:val="0"/>
          <w:numId w:val="9"/>
        </w:numPr>
      </w:pPr>
      <w:r w:rsidRPr="000F1F99">
        <w:t>Withou</w:t>
      </w:r>
      <w:r w:rsidRPr="000F1F99">
        <w:t xml:space="preserve">t oxygen in the blood— </w:t>
      </w:r>
    </w:p>
    <w:p w:rsidR="000F1F99" w:rsidRDefault="000F1F99" w:rsidP="000F1F99">
      <w:pPr>
        <w:numPr>
          <w:ilvl w:val="1"/>
          <w:numId w:val="9"/>
        </w:numPr>
      </w:pPr>
    </w:p>
    <w:p w:rsidR="000F1F99" w:rsidRDefault="000F1F99" w:rsidP="000F1F99">
      <w:pPr>
        <w:numPr>
          <w:ilvl w:val="1"/>
          <w:numId w:val="9"/>
        </w:numPr>
      </w:pPr>
    </w:p>
    <w:p w:rsidR="00000000" w:rsidRPr="000F1F99" w:rsidRDefault="00AD75D9" w:rsidP="000F1F99">
      <w:pPr>
        <w:numPr>
          <w:ilvl w:val="0"/>
          <w:numId w:val="9"/>
        </w:numPr>
      </w:pPr>
      <w:r w:rsidRPr="000F1F99">
        <w:t>Starts in the</w:t>
      </w:r>
      <w:r w:rsidR="000F1F99">
        <w:t xml:space="preserve"> ___________</w:t>
      </w:r>
      <w:r w:rsidRPr="000F1F99">
        <w:t xml:space="preserve"> and expands throughout</w:t>
      </w:r>
    </w:p>
    <w:p w:rsidR="00000000" w:rsidRPr="000F1F99" w:rsidRDefault="00AD75D9" w:rsidP="000F1F99">
      <w:pPr>
        <w:numPr>
          <w:ilvl w:val="0"/>
          <w:numId w:val="9"/>
        </w:numPr>
      </w:pPr>
      <w:r w:rsidRPr="000F1F99">
        <w:t>Begins after 2 hours</w:t>
      </w:r>
    </w:p>
    <w:p w:rsidR="000F1F99" w:rsidRDefault="00AD75D9" w:rsidP="000F1F99">
      <w:pPr>
        <w:numPr>
          <w:ilvl w:val="0"/>
          <w:numId w:val="9"/>
        </w:numPr>
      </w:pPr>
      <w:r w:rsidRPr="000F1F99">
        <w:t xml:space="preserve">After about 15 hours— </w:t>
      </w:r>
    </w:p>
    <w:p w:rsidR="000F1F99" w:rsidRDefault="000F1F99" w:rsidP="000F1F99"/>
    <w:p w:rsidR="000F1F99" w:rsidRDefault="000F1F99" w:rsidP="000F1F99"/>
    <w:p w:rsidR="000F1F99" w:rsidRDefault="000F1F99" w:rsidP="000F1F99"/>
    <w:p w:rsidR="000F1F99" w:rsidRDefault="000F1F99" w:rsidP="000F1F99"/>
    <w:p w:rsidR="000F1F99" w:rsidRDefault="000F1F99" w:rsidP="000F1F99">
      <w:r w:rsidRPr="000F1F99">
        <w:lastRenderedPageBreak/>
        <w:drawing>
          <wp:inline distT="0" distB="0" distL="0" distR="0" wp14:anchorId="6211BD2E" wp14:editId="7D4E42FE">
            <wp:extent cx="4114800" cy="3827463"/>
            <wp:effectExtent l="0" t="0" r="0" b="1905"/>
            <wp:docPr id="19460" name="Picture 5" descr="45866_f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45866_f1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F1F99" w:rsidRDefault="000F1F99" w:rsidP="000F1F99"/>
    <w:p w:rsidR="000F1F99" w:rsidRDefault="00D50CC6" w:rsidP="000F1F99">
      <w:r>
        <w:t>Explain this picture:</w:t>
      </w:r>
    </w:p>
    <w:tbl>
      <w:tblPr>
        <w:tblW w:w="10800" w:type="dxa"/>
        <w:tblInd w:w="-7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0F1F99" w:rsidRPr="000F1F99" w:rsidTr="00D50CC6">
        <w:trPr>
          <w:trHeight w:val="788"/>
        </w:trPr>
        <w:tc>
          <w:tcPr>
            <w:tcW w:w="5400" w:type="dxa"/>
            <w:tcBorders>
              <w:top w:val="single" w:sz="1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F99" w:rsidRPr="000F1F99" w:rsidRDefault="000F1F99" w:rsidP="000F1F99">
            <w:r w:rsidRPr="000F1F99">
              <w:rPr>
                <w:b/>
                <w:bCs/>
              </w:rPr>
              <w:t>Observation</w:t>
            </w:r>
          </w:p>
        </w:tc>
        <w:tc>
          <w:tcPr>
            <w:tcW w:w="5400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F99" w:rsidRPr="000F1F99" w:rsidRDefault="000F1F99" w:rsidP="000F1F99">
            <w:r w:rsidRPr="000F1F99">
              <w:rPr>
                <w:b/>
                <w:bCs/>
              </w:rPr>
              <w:t>Approx. Time Scale</w:t>
            </w:r>
          </w:p>
        </w:tc>
      </w:tr>
      <w:tr w:rsidR="000F1F99" w:rsidRPr="000F1F99" w:rsidTr="00D50CC6">
        <w:trPr>
          <w:trHeight w:val="1092"/>
        </w:trPr>
        <w:tc>
          <w:tcPr>
            <w:tcW w:w="540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F99" w:rsidRPr="000F1F99" w:rsidRDefault="000F1F99" w:rsidP="000F1F99">
            <w:r w:rsidRPr="000F1F99">
              <w:t>The body is at its most rigid state</w:t>
            </w:r>
          </w:p>
        </w:tc>
        <w:tc>
          <w:tcPr>
            <w:tcW w:w="540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F99" w:rsidRPr="000F1F99" w:rsidRDefault="000F1F99" w:rsidP="000F1F99">
            <w:r w:rsidRPr="000F1F99">
              <w:t xml:space="preserve"> </w:t>
            </w:r>
          </w:p>
        </w:tc>
      </w:tr>
      <w:tr w:rsidR="000F1F99" w:rsidRPr="000F1F99" w:rsidTr="00D50CC6">
        <w:trPr>
          <w:trHeight w:val="1232"/>
        </w:trPr>
        <w:tc>
          <w:tcPr>
            <w:tcW w:w="540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F99" w:rsidRPr="000F1F99" w:rsidRDefault="000F1F99" w:rsidP="000F1F99"/>
        </w:tc>
        <w:tc>
          <w:tcPr>
            <w:tcW w:w="540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F99" w:rsidRPr="000F1F99" w:rsidRDefault="000F1F99" w:rsidP="000F1F99">
            <w:r w:rsidRPr="000F1F99">
              <w:t>Less than 2 hours</w:t>
            </w:r>
          </w:p>
          <w:p w:rsidR="000F1F99" w:rsidRPr="000F1F99" w:rsidRDefault="000F1F99" w:rsidP="000F1F99">
            <w:r w:rsidRPr="000F1F99">
              <w:t xml:space="preserve"> or more than 48 hours ago</w:t>
            </w:r>
          </w:p>
        </w:tc>
      </w:tr>
      <w:tr w:rsidR="000F1F99" w:rsidRPr="000F1F99" w:rsidTr="00D50CC6">
        <w:trPr>
          <w:trHeight w:val="1092"/>
        </w:trPr>
        <w:tc>
          <w:tcPr>
            <w:tcW w:w="540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F99" w:rsidRPr="000F1F99" w:rsidRDefault="000F1F99" w:rsidP="000F1F99"/>
        </w:tc>
        <w:tc>
          <w:tcPr>
            <w:tcW w:w="540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F99" w:rsidRPr="000F1F99" w:rsidRDefault="000F1F99" w:rsidP="000F1F99"/>
        </w:tc>
      </w:tr>
    </w:tbl>
    <w:p w:rsidR="000F1F99" w:rsidRDefault="000F1F99" w:rsidP="000F1F99"/>
    <w:p w:rsidR="00D50CC6" w:rsidRDefault="00D50CC6" w:rsidP="000F1F99"/>
    <w:p w:rsidR="00D50CC6" w:rsidRPr="00D50CC6" w:rsidRDefault="00D50CC6" w:rsidP="00D50CC6">
      <w:r w:rsidRPr="00D50CC6">
        <w:rPr>
          <w:b/>
          <w:bCs/>
        </w:rPr>
        <w:lastRenderedPageBreak/>
        <w:t>Factors affecting rigor mortis:</w:t>
      </w:r>
    </w:p>
    <w:p w:rsidR="00000000" w:rsidRPr="00D50CC6" w:rsidRDefault="00AD75D9" w:rsidP="00D50CC6">
      <w:pPr>
        <w:numPr>
          <w:ilvl w:val="0"/>
          <w:numId w:val="10"/>
        </w:numPr>
      </w:pPr>
      <w:r w:rsidRPr="00D50CC6">
        <w:t xml:space="preserve">Ambient temperature </w:t>
      </w:r>
    </w:p>
    <w:p w:rsidR="00D50CC6" w:rsidRDefault="00D50CC6" w:rsidP="00D50CC6">
      <w:pPr>
        <w:numPr>
          <w:ilvl w:val="0"/>
          <w:numId w:val="10"/>
        </w:numPr>
      </w:pPr>
    </w:p>
    <w:p w:rsidR="00D50CC6" w:rsidRDefault="00D50CC6" w:rsidP="00D50CC6">
      <w:pPr>
        <w:numPr>
          <w:ilvl w:val="0"/>
          <w:numId w:val="10"/>
        </w:numPr>
      </w:pPr>
    </w:p>
    <w:p w:rsidR="00000000" w:rsidRPr="00D50CC6" w:rsidRDefault="00AD75D9" w:rsidP="00D50CC6">
      <w:pPr>
        <w:numPr>
          <w:ilvl w:val="0"/>
          <w:numId w:val="10"/>
        </w:numPr>
      </w:pPr>
      <w:r w:rsidRPr="00D50CC6">
        <w:t xml:space="preserve">General health of person at time of death </w:t>
      </w:r>
    </w:p>
    <w:p w:rsidR="00D50CC6" w:rsidRDefault="00D50CC6" w:rsidP="00D50CC6">
      <w:pPr>
        <w:numPr>
          <w:ilvl w:val="0"/>
          <w:numId w:val="10"/>
        </w:numPr>
      </w:pPr>
    </w:p>
    <w:p w:rsidR="00000000" w:rsidRDefault="00AD75D9" w:rsidP="00D50CC6">
      <w:pPr>
        <w:numPr>
          <w:ilvl w:val="0"/>
          <w:numId w:val="10"/>
        </w:numPr>
      </w:pPr>
      <w:r w:rsidRPr="00D50CC6">
        <w:t xml:space="preserve">Sun exposure  </w:t>
      </w:r>
    </w:p>
    <w:p w:rsidR="00D50CC6" w:rsidRDefault="00D50CC6" w:rsidP="00D50CC6"/>
    <w:p w:rsidR="00D50CC6" w:rsidRDefault="00D50CC6" w:rsidP="00D50CC6"/>
    <w:p w:rsidR="00D50CC6" w:rsidRDefault="00D50CC6" w:rsidP="00D50CC6">
      <w:r>
        <w:t>Time of Death- Algor Mortis</w:t>
      </w:r>
    </w:p>
    <w:p w:rsidR="00D50CC6" w:rsidRPr="00D50CC6" w:rsidRDefault="00D50CC6" w:rsidP="00D50CC6">
      <w:r w:rsidRPr="00D50CC6">
        <w:rPr>
          <w:b/>
          <w:bCs/>
        </w:rPr>
        <w:t>Death heat (describes temperature loss)</w:t>
      </w:r>
      <w:r w:rsidRPr="00D50CC6">
        <w:t xml:space="preserve"> </w:t>
      </w:r>
    </w:p>
    <w:p w:rsidR="00000000" w:rsidRPr="00D50CC6" w:rsidRDefault="00AD75D9" w:rsidP="00D50CC6">
      <w:pPr>
        <w:numPr>
          <w:ilvl w:val="0"/>
          <w:numId w:val="11"/>
        </w:numPr>
      </w:pPr>
      <w:r w:rsidRPr="00D50CC6">
        <w:t xml:space="preserve">Body heat falls after death </w:t>
      </w:r>
    </w:p>
    <w:p w:rsidR="00000000" w:rsidRPr="00D50CC6" w:rsidRDefault="00AD75D9" w:rsidP="00D50CC6">
      <w:pPr>
        <w:numPr>
          <w:ilvl w:val="1"/>
          <w:numId w:val="11"/>
        </w:numPr>
      </w:pPr>
      <w:r w:rsidRPr="00D50CC6">
        <w:t>About 1.5 degrees per hour immediately after death</w:t>
      </w:r>
    </w:p>
    <w:p w:rsidR="00D50CC6" w:rsidRDefault="00D50CC6" w:rsidP="00D50CC6">
      <w:pPr>
        <w:numPr>
          <w:ilvl w:val="1"/>
          <w:numId w:val="11"/>
        </w:numPr>
      </w:pPr>
    </w:p>
    <w:p w:rsidR="00000000" w:rsidRPr="00D50CC6" w:rsidRDefault="00AD75D9" w:rsidP="00D50CC6">
      <w:pPr>
        <w:numPr>
          <w:ilvl w:val="1"/>
          <w:numId w:val="11"/>
        </w:numPr>
      </w:pPr>
      <w:r w:rsidRPr="00D50CC6">
        <w:t>Heat loss is affected by the ambient temperature</w:t>
      </w:r>
    </w:p>
    <w:p w:rsidR="00D50CC6" w:rsidRDefault="00D50CC6" w:rsidP="00D50CC6">
      <w:pPr>
        <w:numPr>
          <w:ilvl w:val="0"/>
          <w:numId w:val="11"/>
        </w:numPr>
      </w:pPr>
    </w:p>
    <w:p w:rsidR="00D50CC6" w:rsidRDefault="00AD75D9" w:rsidP="00D50CC6">
      <w:pPr>
        <w:numPr>
          <w:ilvl w:val="0"/>
          <w:numId w:val="11"/>
        </w:numPr>
      </w:pPr>
      <w:r w:rsidRPr="00D50CC6">
        <w:t>Time of death is expressed as a range of time</w:t>
      </w:r>
    </w:p>
    <w:tbl>
      <w:tblPr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5220"/>
      </w:tblGrid>
      <w:tr w:rsidR="00D50CC6" w:rsidRPr="00D50CC6" w:rsidTr="00D50CC6">
        <w:trPr>
          <w:trHeight w:val="782"/>
        </w:trPr>
        <w:tc>
          <w:tcPr>
            <w:tcW w:w="5220" w:type="dxa"/>
            <w:tcBorders>
              <w:top w:val="single" w:sz="1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CC6" w:rsidRPr="00D50CC6" w:rsidRDefault="00D50CC6" w:rsidP="00D50CC6">
            <w:r w:rsidRPr="00D50CC6">
              <w:rPr>
                <w:b/>
                <w:bCs/>
              </w:rPr>
              <w:t>State of Contents</w:t>
            </w:r>
          </w:p>
        </w:tc>
        <w:tc>
          <w:tcPr>
            <w:tcW w:w="5220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CC6" w:rsidRPr="00D50CC6" w:rsidRDefault="00D50CC6" w:rsidP="00D50CC6">
            <w:r w:rsidRPr="00D50CC6">
              <w:rPr>
                <w:b/>
                <w:bCs/>
              </w:rPr>
              <w:t>Timing of Death</w:t>
            </w:r>
          </w:p>
        </w:tc>
      </w:tr>
      <w:tr w:rsidR="00D50CC6" w:rsidRPr="00D50CC6" w:rsidTr="00D50CC6">
        <w:trPr>
          <w:trHeight w:val="1365"/>
        </w:trPr>
        <w:tc>
          <w:tcPr>
            <w:tcW w:w="522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CC6" w:rsidRPr="00D50CC6" w:rsidRDefault="00D50CC6" w:rsidP="00D50CC6">
            <w:r w:rsidRPr="00D50CC6">
              <w:t>Undigested food present in the stomach</w:t>
            </w:r>
          </w:p>
        </w:tc>
        <w:tc>
          <w:tcPr>
            <w:tcW w:w="522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CC6" w:rsidRPr="00D50CC6" w:rsidRDefault="00D50CC6" w:rsidP="00D50CC6">
            <w:r w:rsidRPr="00D50CC6">
              <w:t>Zero to two hours after the last meal</w:t>
            </w:r>
          </w:p>
        </w:tc>
      </w:tr>
      <w:tr w:rsidR="00D50CC6" w:rsidRPr="00D50CC6" w:rsidTr="00D50CC6">
        <w:trPr>
          <w:trHeight w:val="1365"/>
        </w:trPr>
        <w:tc>
          <w:tcPr>
            <w:tcW w:w="522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CC6" w:rsidRPr="00D50CC6" w:rsidRDefault="00D50CC6" w:rsidP="00D50CC6">
            <w:r w:rsidRPr="00D50CC6">
              <w:t>Stomach is empty, but food found in small intestine</w:t>
            </w:r>
          </w:p>
        </w:tc>
        <w:tc>
          <w:tcPr>
            <w:tcW w:w="522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CC6" w:rsidRPr="00D50CC6" w:rsidRDefault="00D50CC6" w:rsidP="00D50CC6">
            <w:r w:rsidRPr="00D50CC6">
              <w:t>Death occurred at least four to six hours after a meal</w:t>
            </w:r>
          </w:p>
        </w:tc>
      </w:tr>
      <w:tr w:rsidR="00D50CC6" w:rsidRPr="00D50CC6" w:rsidTr="00D50CC6">
        <w:trPr>
          <w:trHeight w:val="1368"/>
        </w:trPr>
        <w:tc>
          <w:tcPr>
            <w:tcW w:w="5220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CC6" w:rsidRPr="00D50CC6" w:rsidRDefault="00D50CC6" w:rsidP="00D50CC6">
            <w:r w:rsidRPr="00D50CC6">
              <w:lastRenderedPageBreak/>
              <w:t>Small intestine is empty; waste found in large intestine</w:t>
            </w:r>
          </w:p>
        </w:tc>
        <w:tc>
          <w:tcPr>
            <w:tcW w:w="522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CC6" w:rsidRPr="00D50CC6" w:rsidRDefault="00D50CC6" w:rsidP="00D50CC6">
            <w:r w:rsidRPr="00D50CC6">
              <w:t>Death occurred 12 or more hours after a meal</w:t>
            </w:r>
          </w:p>
        </w:tc>
      </w:tr>
    </w:tbl>
    <w:p w:rsidR="00D50CC6" w:rsidRPr="00D50CC6" w:rsidRDefault="00D50CC6" w:rsidP="00D50CC6"/>
    <w:p w:rsidR="00D50CC6" w:rsidRDefault="00D50CC6" w:rsidP="00D50CC6"/>
    <w:p w:rsidR="00D50CC6" w:rsidRDefault="00D50CC6" w:rsidP="00D50CC6">
      <w:r w:rsidRPr="00D50CC6">
        <w:drawing>
          <wp:inline distT="0" distB="0" distL="0" distR="0" wp14:anchorId="240F6FDE" wp14:editId="7F4366EB">
            <wp:extent cx="2980236" cy="3771498"/>
            <wp:effectExtent l="0" t="0" r="0" b="635"/>
            <wp:docPr id="24580" name="Picture 21" descr="45866_f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1" descr="45866_f1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16" cy="37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0CC6" w:rsidRDefault="00D50CC6" w:rsidP="00D50CC6"/>
    <w:p w:rsidR="00D50CC6" w:rsidRDefault="00D50CC6" w:rsidP="00D50CC6"/>
    <w:p w:rsidR="00D50CC6" w:rsidRDefault="00D50CC6" w:rsidP="00D50CC6"/>
    <w:p w:rsidR="00D50CC6" w:rsidRDefault="00D50CC6" w:rsidP="00D50CC6"/>
    <w:p w:rsidR="00D50CC6" w:rsidRDefault="00D50CC6" w:rsidP="00D50CC6"/>
    <w:p w:rsidR="00D50CC6" w:rsidRDefault="00D50CC6" w:rsidP="00D50CC6"/>
    <w:p w:rsidR="00D50CC6" w:rsidRDefault="00D50CC6" w:rsidP="00D50CC6"/>
    <w:p w:rsidR="00D50CC6" w:rsidRDefault="00D50CC6" w:rsidP="00D50CC6"/>
    <w:p w:rsidR="00D50CC6" w:rsidRDefault="00D50CC6" w:rsidP="00D50CC6"/>
    <w:p w:rsidR="00D50CC6" w:rsidRDefault="00D50CC6" w:rsidP="00D50CC6"/>
    <w:p w:rsidR="00D50CC6" w:rsidRDefault="00D50CC6" w:rsidP="00D50CC6">
      <w:r>
        <w:lastRenderedPageBreak/>
        <w:t>Time of Death- Stages of Decomposition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Fluids begin to leak from body openings as cell membranes rupture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Discoloration of the face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The skin sloughs off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The skin blisters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Green and purplish staining from blood decomposition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The corpse bloats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Eyeballs and other tissues liquefy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The abdomen swells</w:t>
      </w:r>
    </w:p>
    <w:p w:rsidR="00000000" w:rsidRPr="00D50CC6" w:rsidRDefault="00AD75D9" w:rsidP="00D50CC6">
      <w:pPr>
        <w:numPr>
          <w:ilvl w:val="0"/>
          <w:numId w:val="12"/>
        </w:numPr>
      </w:pPr>
      <w:r w:rsidRPr="00D50CC6">
        <w:t>Marbling appearance on the skin</w:t>
      </w:r>
    </w:p>
    <w:p w:rsidR="00D50CC6" w:rsidRDefault="00D50CC6" w:rsidP="00D50CC6"/>
    <w:p w:rsidR="00D50CC6" w:rsidRPr="00D50CC6" w:rsidRDefault="00D50CC6" w:rsidP="00D50CC6">
      <w:r w:rsidRPr="00D50CC6">
        <w:t>*The speed of decomposition depends on the person’s:</w:t>
      </w:r>
    </w:p>
    <w:p w:rsidR="00D50CC6" w:rsidRDefault="00D50CC6" w:rsidP="00D50CC6">
      <w:r w:rsidRPr="00D50CC6">
        <w:t xml:space="preserve">  1)</w:t>
      </w:r>
      <w:r>
        <w:tab/>
      </w:r>
      <w:r>
        <w:tab/>
      </w:r>
      <w:r w:rsidRPr="00D50CC6">
        <w:t xml:space="preserve">  2) size of body</w:t>
      </w:r>
      <w:r>
        <w:t xml:space="preserve">   3) nature of death  4) </w:t>
      </w:r>
    </w:p>
    <w:p w:rsidR="00D50CC6" w:rsidRDefault="00D50CC6" w:rsidP="00D50CC6"/>
    <w:p w:rsidR="00D50CC6" w:rsidRDefault="00D50CC6" w:rsidP="00D50CC6">
      <w:r>
        <w:t>Dirty Jobs- Decomposition Notes:</w:t>
      </w:r>
    </w:p>
    <w:p w:rsidR="00D50CC6" w:rsidRDefault="00D50CC6" w:rsidP="00D50CC6"/>
    <w:p w:rsidR="00D50CC6" w:rsidRDefault="00D50CC6" w:rsidP="00D50CC6"/>
    <w:p w:rsidR="00D50CC6" w:rsidRDefault="00D50CC6" w:rsidP="00D50CC6"/>
    <w:p w:rsidR="00D50CC6" w:rsidRDefault="00AD75D9" w:rsidP="00D50CC6">
      <w:r>
        <w:t>Time of Death- Insects</w:t>
      </w:r>
    </w:p>
    <w:p w:rsidR="00000000" w:rsidRPr="00D50CC6" w:rsidRDefault="00AD75D9" w:rsidP="00D50CC6">
      <w:r w:rsidRPr="00D50CC6">
        <w:t xml:space="preserve">Forensic entomologist </w:t>
      </w:r>
    </w:p>
    <w:p w:rsidR="00000000" w:rsidRPr="00D50CC6" w:rsidRDefault="00AD75D9" w:rsidP="00D50CC6">
      <w:pPr>
        <w:numPr>
          <w:ilvl w:val="1"/>
          <w:numId w:val="13"/>
        </w:numPr>
      </w:pPr>
      <w:r w:rsidRPr="00D50CC6">
        <w:t>Collects insect evidence from on, above, and below the body</w:t>
      </w:r>
    </w:p>
    <w:p w:rsidR="00D50CC6" w:rsidRDefault="00D50CC6" w:rsidP="00D50CC6">
      <w:pPr>
        <w:numPr>
          <w:ilvl w:val="1"/>
          <w:numId w:val="13"/>
        </w:numPr>
      </w:pPr>
    </w:p>
    <w:p w:rsidR="00000000" w:rsidRPr="00D50CC6" w:rsidRDefault="00AD75D9" w:rsidP="00D50CC6">
      <w:pPr>
        <w:numPr>
          <w:ilvl w:val="0"/>
          <w:numId w:val="13"/>
        </w:numPr>
      </w:pPr>
    </w:p>
    <w:p w:rsidR="00AD75D9" w:rsidRDefault="00AD75D9" w:rsidP="00AD75D9">
      <w:pPr>
        <w:numPr>
          <w:ilvl w:val="0"/>
          <w:numId w:val="13"/>
        </w:numPr>
      </w:pPr>
      <w:r w:rsidRPr="00D50CC6">
        <w:t xml:space="preserve">As the corpse decomposes, </w:t>
      </w:r>
      <w:r w:rsidRPr="00D50CC6">
        <w:t>other kinds of insects arrive</w:t>
      </w:r>
    </w:p>
    <w:p w:rsidR="00AD75D9" w:rsidRDefault="00AD75D9" w:rsidP="00AD75D9"/>
    <w:p w:rsidR="00AD75D9" w:rsidRDefault="00AD75D9" w:rsidP="00AD75D9"/>
    <w:p w:rsidR="00AD75D9" w:rsidRDefault="00AD75D9" w:rsidP="00AD75D9"/>
    <w:p w:rsidR="00AD75D9" w:rsidRDefault="00AD75D9" w:rsidP="00AD75D9"/>
    <w:p w:rsidR="00AD75D9" w:rsidRDefault="00AD75D9" w:rsidP="00AD75D9"/>
    <w:p w:rsidR="00AD75D9" w:rsidRDefault="00AD75D9" w:rsidP="00AD75D9">
      <w:r>
        <w:lastRenderedPageBreak/>
        <w:t>Time of Death- Blowfly Life Cycle</w:t>
      </w:r>
    </w:p>
    <w:p w:rsidR="00000000" w:rsidRPr="00AD75D9" w:rsidRDefault="00AD75D9" w:rsidP="00AD75D9">
      <w:pPr>
        <w:numPr>
          <w:ilvl w:val="0"/>
          <w:numId w:val="16"/>
        </w:numPr>
      </w:pPr>
      <w:r w:rsidRPr="00AD75D9">
        <w:t>&lt;8 hours after death—blowfly eggs can be found in the moist, warm areas of a corpse</w:t>
      </w:r>
    </w:p>
    <w:p w:rsidR="00000000" w:rsidRPr="00AD75D9" w:rsidRDefault="00AD75D9" w:rsidP="00AD75D9">
      <w:pPr>
        <w:numPr>
          <w:ilvl w:val="0"/>
          <w:numId w:val="16"/>
        </w:numPr>
      </w:pPr>
      <w:r w:rsidRPr="00AD75D9">
        <w:t>Within 20 hours—1</w:t>
      </w:r>
      <w:r w:rsidRPr="00AD75D9">
        <w:rPr>
          <w:b/>
          <w:bCs/>
          <w:vertAlign w:val="superscript"/>
        </w:rPr>
        <w:t>st</w:t>
      </w:r>
      <w:r w:rsidRPr="00AD75D9">
        <w:t xml:space="preserve"> of their 3 larva stages</w:t>
      </w:r>
    </w:p>
    <w:p w:rsidR="00AD75D9" w:rsidRDefault="00AD75D9" w:rsidP="00AD75D9">
      <w:pPr>
        <w:ind w:firstLine="360"/>
      </w:pPr>
      <w:r>
        <w:t xml:space="preserve">3. </w:t>
      </w:r>
      <w:r>
        <w:tab/>
      </w:r>
      <w:r w:rsidRPr="00AD75D9">
        <w:t>4</w:t>
      </w:r>
      <w:r w:rsidRPr="00AD75D9">
        <w:rPr>
          <w:b/>
          <w:bCs/>
          <w:vertAlign w:val="superscript"/>
        </w:rPr>
        <w:t>th</w:t>
      </w:r>
      <w:r w:rsidRPr="00AD75D9">
        <w:t xml:space="preserve"> or 5</w:t>
      </w:r>
      <w:r w:rsidRPr="00AD75D9">
        <w:rPr>
          <w:b/>
          <w:bCs/>
          <w:vertAlign w:val="superscript"/>
        </w:rPr>
        <w:t>th</w:t>
      </w:r>
      <w:r w:rsidRPr="00AD75D9">
        <w:t xml:space="preserve"> day—3</w:t>
      </w:r>
      <w:r w:rsidRPr="00AD75D9">
        <w:rPr>
          <w:b/>
          <w:bCs/>
          <w:vertAlign w:val="superscript"/>
        </w:rPr>
        <w:t>rd</w:t>
      </w:r>
      <w:r w:rsidRPr="00AD75D9">
        <w:t xml:space="preserve"> of their 3 larva stages</w:t>
      </w:r>
    </w:p>
    <w:p w:rsidR="00000000" w:rsidRPr="00AD75D9" w:rsidRDefault="00AD75D9" w:rsidP="00AD75D9">
      <w:pPr>
        <w:numPr>
          <w:ilvl w:val="0"/>
          <w:numId w:val="17"/>
        </w:numPr>
      </w:pPr>
      <w:r w:rsidRPr="00AD75D9">
        <w:t>8 to 12 days—larvae migrates to a dry place</w:t>
      </w:r>
    </w:p>
    <w:p w:rsidR="00000000" w:rsidRPr="00AD75D9" w:rsidRDefault="00AD75D9" w:rsidP="00AD75D9">
      <w:pPr>
        <w:numPr>
          <w:ilvl w:val="0"/>
          <w:numId w:val="17"/>
        </w:numPr>
      </w:pPr>
      <w:r w:rsidRPr="00AD75D9">
        <w:t>18 to 24 days— Early pupa; immobile; changes from light brown to dark brown</w:t>
      </w:r>
    </w:p>
    <w:p w:rsidR="00000000" w:rsidRDefault="00AD75D9" w:rsidP="00AD75D9">
      <w:pPr>
        <w:numPr>
          <w:ilvl w:val="0"/>
          <w:numId w:val="17"/>
        </w:numPr>
      </w:pPr>
      <w:r w:rsidRPr="00AD75D9">
        <w:t>By the 21</w:t>
      </w:r>
      <w:r w:rsidRPr="00AD75D9">
        <w:rPr>
          <w:b/>
          <w:bCs/>
          <w:vertAlign w:val="superscript"/>
        </w:rPr>
        <w:t>st</w:t>
      </w:r>
      <w:r w:rsidRPr="00AD75D9">
        <w:t>-24</w:t>
      </w:r>
      <w:r w:rsidRPr="00AD75D9">
        <w:rPr>
          <w:b/>
          <w:bCs/>
          <w:vertAlign w:val="superscript"/>
        </w:rPr>
        <w:t>th</w:t>
      </w:r>
      <w:r w:rsidRPr="00AD75D9">
        <w:t xml:space="preserve"> day the pupa cases will split open</w:t>
      </w:r>
      <w:r w:rsidRPr="00AD75D9">
        <w:t xml:space="preserve"> and adult blowflies will emerge. </w:t>
      </w:r>
    </w:p>
    <w:p w:rsidR="00AD75D9" w:rsidRDefault="00AD75D9" w:rsidP="00AD75D9"/>
    <w:p w:rsidR="00AD75D9" w:rsidRDefault="00AD75D9" w:rsidP="00AD75D9">
      <w:r w:rsidRPr="00AD75D9">
        <w:drawing>
          <wp:inline distT="0" distB="0" distL="0" distR="0" wp14:anchorId="5B9D953C" wp14:editId="226E433B">
            <wp:extent cx="5379720" cy="4416428"/>
            <wp:effectExtent l="0" t="0" r="0" b="3175"/>
            <wp:docPr id="32771" name="Picture 6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6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" t="14903" b="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65" cy="44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D75D9" w:rsidRDefault="00AD75D9" w:rsidP="00AD75D9"/>
    <w:p w:rsidR="00AD75D9" w:rsidRDefault="00AD75D9" w:rsidP="00AD75D9">
      <w:r>
        <w:t>Insect Timeline</w:t>
      </w:r>
    </w:p>
    <w:p w:rsidR="00000000" w:rsidRPr="00AD75D9" w:rsidRDefault="00AD75D9" w:rsidP="00AD75D9">
      <w:pPr>
        <w:numPr>
          <w:ilvl w:val="0"/>
          <w:numId w:val="18"/>
        </w:numPr>
      </w:pPr>
      <w:r w:rsidRPr="00AD75D9">
        <w:t>1.8 days    First Stage (instar 1)  V-shaped</w:t>
      </w:r>
    </w:p>
    <w:p w:rsidR="00000000" w:rsidRPr="00AD75D9" w:rsidRDefault="00AD75D9" w:rsidP="00AD75D9">
      <w:pPr>
        <w:numPr>
          <w:ilvl w:val="0"/>
          <w:numId w:val="18"/>
        </w:numPr>
      </w:pPr>
      <w:r w:rsidRPr="00AD75D9">
        <w:t xml:space="preserve"> 2.5 days   Second Stage (instar 2) two spirac</w:t>
      </w:r>
      <w:r w:rsidRPr="00AD75D9">
        <w:t>les</w:t>
      </w:r>
    </w:p>
    <w:p w:rsidR="00000000" w:rsidRDefault="00AD75D9" w:rsidP="00AD75D9">
      <w:pPr>
        <w:numPr>
          <w:ilvl w:val="0"/>
          <w:numId w:val="18"/>
        </w:numPr>
      </w:pPr>
      <w:r w:rsidRPr="00AD75D9">
        <w:t>4-5 days    Third Stage (instar 3) three spiracles</w:t>
      </w:r>
    </w:p>
    <w:p w:rsidR="00AD75D9" w:rsidRPr="00AD75D9" w:rsidRDefault="00AD75D9" w:rsidP="00AD75D9">
      <w:r w:rsidRPr="00AD75D9">
        <w:lastRenderedPageBreak/>
        <w:t>Accumulated Degree Hours  (ADH)</w:t>
      </w:r>
    </w:p>
    <w:p w:rsidR="00000000" w:rsidRPr="00AD75D9" w:rsidRDefault="00AD75D9" w:rsidP="00AD75D9">
      <w:pPr>
        <w:numPr>
          <w:ilvl w:val="0"/>
          <w:numId w:val="19"/>
        </w:numPr>
      </w:pPr>
      <w:r w:rsidRPr="00AD75D9">
        <w:t>Immediately preserve some insects from the crime scene.</w:t>
      </w:r>
    </w:p>
    <w:p w:rsidR="00AD75D9" w:rsidRDefault="00AD75D9" w:rsidP="00AD75D9">
      <w:pPr>
        <w:numPr>
          <w:ilvl w:val="0"/>
          <w:numId w:val="19"/>
        </w:numPr>
      </w:pPr>
      <w:r w:rsidRPr="00AD75D9">
        <w:t>At the crime lab, raise some of the insects from the crime scene in the same conditions as those found at the crime scene</w:t>
      </w:r>
    </w:p>
    <w:p w:rsidR="00000000" w:rsidRPr="00AD75D9" w:rsidRDefault="00AD75D9" w:rsidP="00AD75D9">
      <w:pPr>
        <w:ind w:left="720"/>
      </w:pPr>
    </w:p>
    <w:p w:rsidR="00AD75D9" w:rsidRDefault="00AD75D9" w:rsidP="00AD75D9">
      <w:r>
        <w:t xml:space="preserve">3. </w:t>
      </w:r>
    </w:p>
    <w:p w:rsidR="00AD75D9" w:rsidRDefault="00AD75D9" w:rsidP="00AD75D9"/>
    <w:p w:rsidR="00AD75D9" w:rsidRPr="00AD75D9" w:rsidRDefault="00AD75D9" w:rsidP="00AD75D9">
      <w:r>
        <w:t xml:space="preserve">4. </w:t>
      </w:r>
    </w:p>
    <w:p w:rsidR="00AD75D9" w:rsidRPr="00AD75D9" w:rsidRDefault="00AD75D9" w:rsidP="00AD75D9"/>
    <w:p w:rsidR="00AD75D9" w:rsidRDefault="00AD75D9" w:rsidP="00AD75D9">
      <w:pPr>
        <w:ind w:firstLine="360"/>
      </w:pPr>
    </w:p>
    <w:p w:rsidR="00000000" w:rsidRPr="00AD75D9" w:rsidRDefault="00AD75D9" w:rsidP="00AD75D9">
      <w:pPr>
        <w:numPr>
          <w:ilvl w:val="0"/>
          <w:numId w:val="14"/>
        </w:numPr>
      </w:pPr>
      <w:r w:rsidRPr="00AD75D9">
        <w:t xml:space="preserve">The insect life cycle provides scientists with a benchmark to estimate a time of death </w:t>
      </w:r>
    </w:p>
    <w:p w:rsidR="00000000" w:rsidRPr="00AD75D9" w:rsidRDefault="00AD75D9" w:rsidP="00AD75D9">
      <w:pPr>
        <w:numPr>
          <w:ilvl w:val="0"/>
          <w:numId w:val="14"/>
        </w:numPr>
      </w:pPr>
      <w:r w:rsidRPr="00AD75D9">
        <w:t>Insect ev</w:t>
      </w:r>
      <w:r w:rsidRPr="00AD75D9">
        <w:t>idence cannot provide:</w:t>
      </w:r>
    </w:p>
    <w:p w:rsidR="00AD75D9" w:rsidRDefault="00AD75D9" w:rsidP="00AD75D9">
      <w:r w:rsidRPr="00AD75D9">
        <w:t xml:space="preserve">    *</w:t>
      </w:r>
    </w:p>
    <w:p w:rsidR="00AD75D9" w:rsidRPr="00AD75D9" w:rsidRDefault="00AD75D9" w:rsidP="00AD75D9">
      <w:r>
        <w:t xml:space="preserve">    *</w:t>
      </w:r>
    </w:p>
    <w:p w:rsidR="00000000" w:rsidRDefault="00AD75D9" w:rsidP="00AD75D9">
      <w:r w:rsidRPr="00AD75D9">
        <w:t xml:space="preserve">    * </w:t>
      </w:r>
      <w:r w:rsidRPr="00AD75D9">
        <w:t>Insect evidence provides a close estimate and may provide proof that the corpse has been moved.</w:t>
      </w:r>
    </w:p>
    <w:p w:rsidR="00AD75D9" w:rsidRDefault="00AD75D9" w:rsidP="00AD75D9"/>
    <w:p w:rsidR="00AD75D9" w:rsidRDefault="00AD75D9" w:rsidP="00AD75D9"/>
    <w:p w:rsidR="00AD75D9" w:rsidRDefault="00AD75D9" w:rsidP="00AD75D9">
      <w:r>
        <w:t>Summary:</w:t>
      </w:r>
      <w:bookmarkStart w:id="0" w:name="_GoBack"/>
      <w:bookmarkEnd w:id="0"/>
    </w:p>
    <w:p w:rsidR="00AD75D9" w:rsidRDefault="00AD75D9" w:rsidP="00AD75D9"/>
    <w:p w:rsidR="00AD75D9" w:rsidRPr="00AD75D9" w:rsidRDefault="00AD75D9" w:rsidP="00AD75D9"/>
    <w:p w:rsidR="00AD75D9" w:rsidRDefault="00AD75D9" w:rsidP="00AD75D9"/>
    <w:p w:rsidR="00AD75D9" w:rsidRPr="00D50CC6" w:rsidRDefault="00AD75D9" w:rsidP="00AD75D9"/>
    <w:p w:rsidR="00D50CC6" w:rsidRPr="00D50CC6" w:rsidRDefault="00D50CC6" w:rsidP="00D50CC6"/>
    <w:p w:rsidR="00D50CC6" w:rsidRPr="00D50CC6" w:rsidRDefault="00D50CC6" w:rsidP="00D50CC6"/>
    <w:p w:rsidR="00D50CC6" w:rsidRPr="000F1F99" w:rsidRDefault="00D50CC6" w:rsidP="000F1F99"/>
    <w:p w:rsidR="000F1F99" w:rsidRPr="000F1F99" w:rsidRDefault="000F1F99" w:rsidP="000F1F99"/>
    <w:p w:rsidR="00AB7EB8" w:rsidRDefault="00AB7EB8" w:rsidP="00AB7EB8"/>
    <w:sectPr w:rsidR="00AB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8DA"/>
    <w:multiLevelType w:val="hybridMultilevel"/>
    <w:tmpl w:val="3B58F68A"/>
    <w:lvl w:ilvl="0" w:tplc="B680F2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07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E24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642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6A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881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03D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AB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425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72242"/>
    <w:multiLevelType w:val="hybridMultilevel"/>
    <w:tmpl w:val="E27A0DA2"/>
    <w:lvl w:ilvl="0" w:tplc="83363C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C1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CA3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2D3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1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4D2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6AB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82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EE9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B54BEA"/>
    <w:multiLevelType w:val="hybridMultilevel"/>
    <w:tmpl w:val="0CC06C50"/>
    <w:lvl w:ilvl="0" w:tplc="B39C0C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CFEE6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784D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CB0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8B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C7C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67B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CB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87A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263392"/>
    <w:multiLevelType w:val="hybridMultilevel"/>
    <w:tmpl w:val="28B4CEC4"/>
    <w:lvl w:ilvl="0" w:tplc="BB2889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8D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85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86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AE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29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6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A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E4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D3D2C"/>
    <w:multiLevelType w:val="hybridMultilevel"/>
    <w:tmpl w:val="1D4EB7FE"/>
    <w:lvl w:ilvl="0" w:tplc="370292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0C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E8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E66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4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AE4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0C8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60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CE1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E703F6"/>
    <w:multiLevelType w:val="hybridMultilevel"/>
    <w:tmpl w:val="27487224"/>
    <w:lvl w:ilvl="0" w:tplc="45CC22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AB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8D6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680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AB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CCC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472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6D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4E0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0045C4"/>
    <w:multiLevelType w:val="hybridMultilevel"/>
    <w:tmpl w:val="532A059C"/>
    <w:lvl w:ilvl="0" w:tplc="8F16C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C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C0B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43C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CE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C6C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E69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A2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013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57399"/>
    <w:multiLevelType w:val="hybridMultilevel"/>
    <w:tmpl w:val="2B7449A6"/>
    <w:lvl w:ilvl="0" w:tplc="F69ED0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63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4A2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E9A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8A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6C1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C8E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EA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0B8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7231B1"/>
    <w:multiLevelType w:val="hybridMultilevel"/>
    <w:tmpl w:val="004845E8"/>
    <w:lvl w:ilvl="0" w:tplc="440623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6B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435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A52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E8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A7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CDF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8F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4C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0859ED"/>
    <w:multiLevelType w:val="hybridMultilevel"/>
    <w:tmpl w:val="3FD06D56"/>
    <w:lvl w:ilvl="0" w:tplc="19C874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B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049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C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4E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0B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09A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68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606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134494"/>
    <w:multiLevelType w:val="hybridMultilevel"/>
    <w:tmpl w:val="3DBA5A78"/>
    <w:lvl w:ilvl="0" w:tplc="1A58F8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43E8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EEBB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089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A6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0F2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4EE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9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B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8E0E85"/>
    <w:multiLevelType w:val="hybridMultilevel"/>
    <w:tmpl w:val="7C62412E"/>
    <w:lvl w:ilvl="0" w:tplc="F108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67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27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61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22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40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87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89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15695"/>
    <w:multiLevelType w:val="hybridMultilevel"/>
    <w:tmpl w:val="C554A3BC"/>
    <w:lvl w:ilvl="0" w:tplc="F60854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6F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B1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3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41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817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ACF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C6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8E1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805434"/>
    <w:multiLevelType w:val="hybridMultilevel"/>
    <w:tmpl w:val="0748AAC8"/>
    <w:lvl w:ilvl="0" w:tplc="26E2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E6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20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25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29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83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0D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61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47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734CC"/>
    <w:multiLevelType w:val="hybridMultilevel"/>
    <w:tmpl w:val="96F0FE12"/>
    <w:lvl w:ilvl="0" w:tplc="F55C8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054B6"/>
    <w:multiLevelType w:val="hybridMultilevel"/>
    <w:tmpl w:val="3F1EB44E"/>
    <w:lvl w:ilvl="0" w:tplc="87AAE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E2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C1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EC4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62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613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692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42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063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244434"/>
    <w:multiLevelType w:val="hybridMultilevel"/>
    <w:tmpl w:val="87C888C4"/>
    <w:lvl w:ilvl="0" w:tplc="49C699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CCF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2EB8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0B0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0D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25D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0BC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EC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62647A"/>
    <w:multiLevelType w:val="hybridMultilevel"/>
    <w:tmpl w:val="ECC60030"/>
    <w:lvl w:ilvl="0" w:tplc="695424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C1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09B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C65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C6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CF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671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EE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92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641CD9"/>
    <w:multiLevelType w:val="hybridMultilevel"/>
    <w:tmpl w:val="CB6EB00A"/>
    <w:lvl w:ilvl="0" w:tplc="DA9893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4EDD4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8A12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632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7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8AA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0B9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46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463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4621E6"/>
    <w:multiLevelType w:val="hybridMultilevel"/>
    <w:tmpl w:val="45844AC4"/>
    <w:lvl w:ilvl="0" w:tplc="AE1E48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E9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CD5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EC4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21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4B7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23C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4C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2E0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42919E3"/>
    <w:multiLevelType w:val="hybridMultilevel"/>
    <w:tmpl w:val="98881498"/>
    <w:lvl w:ilvl="0" w:tplc="683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8E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42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F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23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E7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C2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EB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8"/>
  </w:num>
  <w:num w:numId="5">
    <w:abstractNumId w:val="9"/>
  </w:num>
  <w:num w:numId="6">
    <w:abstractNumId w:val="4"/>
  </w:num>
  <w:num w:numId="7">
    <w:abstractNumId w:val="6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3"/>
  </w:num>
  <w:num w:numId="18">
    <w:abstractNumId w:val="5"/>
  </w:num>
  <w:num w:numId="19">
    <w:abstractNumId w:val="2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1"/>
    <w:rsid w:val="000F1F99"/>
    <w:rsid w:val="00370C26"/>
    <w:rsid w:val="003B65D1"/>
    <w:rsid w:val="00AB7EB8"/>
    <w:rsid w:val="00AD75D9"/>
    <w:rsid w:val="00D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756B-D4CF-4A4F-B4F2-01BD8746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945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528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296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396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760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154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785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76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4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68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7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20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94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7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0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901">
          <w:marLeft w:val="83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016">
          <w:marLeft w:val="835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99">
          <w:marLeft w:val="835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47">
          <w:marLeft w:val="835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08">
          <w:marLeft w:val="835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58">
          <w:marLeft w:val="835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199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8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14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670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357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132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375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9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8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73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8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85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50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706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79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985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948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8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15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41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22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56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63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71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81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40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80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04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10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99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21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252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431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693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635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251">
          <w:marLeft w:val="83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438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20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728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39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88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58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5207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00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35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69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967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44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33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537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30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87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77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066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42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614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931">
          <w:marLeft w:val="835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754">
          <w:marLeft w:val="835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3</cp:revision>
  <dcterms:created xsi:type="dcterms:W3CDTF">2015-10-29T12:43:00Z</dcterms:created>
  <dcterms:modified xsi:type="dcterms:W3CDTF">2015-10-29T13:13:00Z</dcterms:modified>
</cp:coreProperties>
</file>