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ACC86" w14:textId="77777777" w:rsidR="00626835" w:rsidRPr="00626835" w:rsidRDefault="00612DB5">
      <w:pPr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B75EB96" wp14:editId="15DBA685">
            <wp:simplePos x="0" y="0"/>
            <wp:positionH relativeFrom="column">
              <wp:posOffset>4191000</wp:posOffset>
            </wp:positionH>
            <wp:positionV relativeFrom="paragraph">
              <wp:posOffset>-358140</wp:posOffset>
            </wp:positionV>
            <wp:extent cx="2108200" cy="1780258"/>
            <wp:effectExtent l="0" t="0" r="6350" b="0"/>
            <wp:wrapNone/>
            <wp:docPr id="1" name="Picture 1" descr="http://www.bio.davidson.edu/courses/genomics/2003/mccord/serotoninner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.davidson.edu/courses/genomics/2003/mccord/serotoninnerv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780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835" w:rsidRPr="00626835">
        <w:rPr>
          <w:b/>
        </w:rPr>
        <w:t>Name __________________________________________________</w:t>
      </w:r>
    </w:p>
    <w:p w14:paraId="0CC4E56F" w14:textId="77777777" w:rsidR="00FE4D3A" w:rsidRPr="00626835" w:rsidRDefault="00CE3EA2">
      <w:pPr>
        <w:rPr>
          <w:b/>
        </w:rPr>
      </w:pPr>
      <w:r w:rsidRPr="00626835">
        <w:rPr>
          <w:b/>
        </w:rPr>
        <w:t>Review of Drug Analysis and Handwriting Analysis</w:t>
      </w:r>
    </w:p>
    <w:p w14:paraId="78A28200" w14:textId="77777777" w:rsidR="00CE3EA2" w:rsidRDefault="00CE3EA2"/>
    <w:p w14:paraId="0D62406D" w14:textId="77777777" w:rsidR="00CE3EA2" w:rsidRPr="00626835" w:rsidRDefault="00CE3EA2">
      <w:pPr>
        <w:rPr>
          <w:b/>
        </w:rPr>
      </w:pPr>
      <w:r w:rsidRPr="00626835">
        <w:rPr>
          <w:b/>
        </w:rPr>
        <w:t>True or False (if false, explain why in the space provided):</w:t>
      </w:r>
    </w:p>
    <w:p w14:paraId="0D4E43FB" w14:textId="77777777" w:rsidR="00CE3EA2" w:rsidRDefault="00CE3EA2">
      <w:r>
        <w:t>1. There are 10 major categories of handwriting analysis.</w:t>
      </w:r>
    </w:p>
    <w:p w14:paraId="0E92B85F" w14:textId="77777777" w:rsidR="00CE3EA2" w:rsidRPr="008E5C22" w:rsidRDefault="008E5C22">
      <w:pPr>
        <w:rPr>
          <w:color w:val="FF0000"/>
        </w:rPr>
      </w:pPr>
      <w:r>
        <w:rPr>
          <w:color w:val="FF0000"/>
        </w:rPr>
        <w:t>False</w:t>
      </w:r>
    </w:p>
    <w:p w14:paraId="2DB7D33A" w14:textId="77777777" w:rsidR="00CE3EA2" w:rsidRDefault="00CE3EA2">
      <w:r>
        <w:t>2. In handwriting analysis, a person’s handwriting is compared to exemplars.</w:t>
      </w:r>
    </w:p>
    <w:p w14:paraId="002F3330" w14:textId="77777777" w:rsidR="00CE3EA2" w:rsidRPr="008E5C22" w:rsidRDefault="008E5C22">
      <w:pPr>
        <w:rPr>
          <w:color w:val="FF0000"/>
        </w:rPr>
      </w:pPr>
      <w:r>
        <w:rPr>
          <w:color w:val="FF0000"/>
        </w:rPr>
        <w:t>True</w:t>
      </w:r>
    </w:p>
    <w:p w14:paraId="2DCB671F" w14:textId="77777777" w:rsidR="00CE3EA2" w:rsidRDefault="00CE3EA2">
      <w:r>
        <w:t>3. A person’s handwriting is so consistent that nothing alters it.</w:t>
      </w:r>
    </w:p>
    <w:p w14:paraId="6F3FC9F5" w14:textId="77777777" w:rsidR="00CE3EA2" w:rsidRPr="008E5C22" w:rsidRDefault="008E5C22">
      <w:pPr>
        <w:rPr>
          <w:color w:val="FF0000"/>
        </w:rPr>
      </w:pPr>
      <w:r>
        <w:rPr>
          <w:color w:val="FF0000"/>
        </w:rPr>
        <w:t>False</w:t>
      </w:r>
    </w:p>
    <w:p w14:paraId="7D339EFB" w14:textId="77777777" w:rsidR="00CE3EA2" w:rsidRDefault="00CE3EA2">
      <w:r>
        <w:t>4. Some forgers now use chemicals to “age” paper.</w:t>
      </w:r>
    </w:p>
    <w:p w14:paraId="40670170" w14:textId="77777777" w:rsidR="00CE3EA2" w:rsidRPr="008E5C22" w:rsidRDefault="008E5C22">
      <w:pPr>
        <w:rPr>
          <w:color w:val="FF0000"/>
        </w:rPr>
      </w:pPr>
      <w:r>
        <w:rPr>
          <w:color w:val="FF0000"/>
        </w:rPr>
        <w:t>True</w:t>
      </w:r>
    </w:p>
    <w:p w14:paraId="4AAF0213" w14:textId="77777777" w:rsidR="00CE3EA2" w:rsidRDefault="00CE3EA2">
      <w:r>
        <w:t>5. The FBI and secret service both use handwriting analysis.</w:t>
      </w:r>
    </w:p>
    <w:p w14:paraId="36EF6B52" w14:textId="77777777" w:rsidR="00CE3EA2" w:rsidRPr="008E5C22" w:rsidRDefault="008E5C22">
      <w:pPr>
        <w:rPr>
          <w:color w:val="FF0000"/>
        </w:rPr>
      </w:pPr>
      <w:r>
        <w:rPr>
          <w:color w:val="FF0000"/>
        </w:rPr>
        <w:t>True</w:t>
      </w:r>
    </w:p>
    <w:p w14:paraId="19F4E928" w14:textId="77777777" w:rsidR="00CE3EA2" w:rsidRDefault="00CE3EA2">
      <w:r>
        <w:t>6. The U.S. currency has orange and green threads embedded into it as a guard against counterfeiting.</w:t>
      </w:r>
    </w:p>
    <w:p w14:paraId="63A15821" w14:textId="77777777" w:rsidR="00CE3EA2" w:rsidRPr="008E5C22" w:rsidRDefault="008E5C22">
      <w:pPr>
        <w:rPr>
          <w:color w:val="FF0000"/>
        </w:rPr>
      </w:pPr>
      <w:r>
        <w:rPr>
          <w:color w:val="FF0000"/>
        </w:rPr>
        <w:t>False</w:t>
      </w:r>
    </w:p>
    <w:p w14:paraId="3FBED775" w14:textId="77777777" w:rsidR="00CE3EA2" w:rsidRDefault="00CE3EA2">
      <w:r>
        <w:t>7.</w:t>
      </w:r>
      <w:r w:rsidR="00FC3DC4">
        <w:t xml:space="preserve"> Toxins are poisons only manufactured in laboratories.</w:t>
      </w:r>
    </w:p>
    <w:p w14:paraId="175C8BCF" w14:textId="77777777" w:rsidR="00FC3DC4" w:rsidRPr="008E5C22" w:rsidRDefault="008E5C22">
      <w:pPr>
        <w:rPr>
          <w:color w:val="FF0000"/>
        </w:rPr>
      </w:pPr>
      <w:r>
        <w:rPr>
          <w:color w:val="FF0000"/>
        </w:rPr>
        <w:t>False- Toxins can be natural</w:t>
      </w:r>
    </w:p>
    <w:p w14:paraId="546C31AE" w14:textId="77777777" w:rsidR="00FC3DC4" w:rsidRDefault="00FC3DC4">
      <w:r>
        <w:t>8. The major ways in which people are exposed to toxins are:</w:t>
      </w:r>
    </w:p>
    <w:p w14:paraId="55BAC3DD" w14:textId="77777777" w:rsidR="00FC3DC4" w:rsidRDefault="00FC3DC4">
      <w:r>
        <w:tab/>
        <w:t xml:space="preserve">- </w:t>
      </w:r>
      <w:proofErr w:type="gramStart"/>
      <w:r>
        <w:t>ingestion</w:t>
      </w:r>
      <w:proofErr w:type="gramEnd"/>
    </w:p>
    <w:p w14:paraId="78F8E573" w14:textId="77777777" w:rsidR="00FC3DC4" w:rsidRDefault="00FC3DC4">
      <w:r>
        <w:tab/>
        <w:t xml:space="preserve">- </w:t>
      </w:r>
      <w:proofErr w:type="gramStart"/>
      <w:r>
        <w:t>inhalation</w:t>
      </w:r>
      <w:proofErr w:type="gramEnd"/>
    </w:p>
    <w:p w14:paraId="7F8769C1" w14:textId="77777777" w:rsidR="00FC3DC4" w:rsidRDefault="00FC3DC4">
      <w:r>
        <w:tab/>
        <w:t xml:space="preserve">- </w:t>
      </w:r>
      <w:proofErr w:type="gramStart"/>
      <w:r>
        <w:t>injection</w:t>
      </w:r>
      <w:proofErr w:type="gramEnd"/>
    </w:p>
    <w:p w14:paraId="08F1106C" w14:textId="77777777" w:rsidR="00FC3DC4" w:rsidRDefault="00FC3DC4">
      <w:r>
        <w:tab/>
        <w:t xml:space="preserve">- </w:t>
      </w:r>
      <w:proofErr w:type="gramStart"/>
      <w:r>
        <w:t>and/or</w:t>
      </w:r>
      <w:proofErr w:type="gramEnd"/>
      <w:r>
        <w:t xml:space="preserve"> absorption through the skin</w:t>
      </w:r>
    </w:p>
    <w:p w14:paraId="230FA3BA" w14:textId="77777777" w:rsidR="00FC3DC4" w:rsidRDefault="00FC3DC4"/>
    <w:p w14:paraId="2A08DBA8" w14:textId="77777777" w:rsidR="00FC3DC4" w:rsidRDefault="00FC3DC4">
      <w:r>
        <w:t>9. There are 6 general categories of controlled substances.</w:t>
      </w:r>
    </w:p>
    <w:p w14:paraId="30DF81A4" w14:textId="77777777" w:rsidR="00FC3DC4" w:rsidRPr="008E5C22" w:rsidRDefault="008E5C22">
      <w:pPr>
        <w:rPr>
          <w:color w:val="FF0000"/>
        </w:rPr>
      </w:pPr>
      <w:r>
        <w:rPr>
          <w:color w:val="FF0000"/>
        </w:rPr>
        <w:t>False, we learned more. Narcotics, Opioids, Stimulants, Depressants, Hallucinogens, Inhalants, etc.</w:t>
      </w:r>
    </w:p>
    <w:p w14:paraId="097D409B" w14:textId="77777777" w:rsidR="00FC3DC4" w:rsidRDefault="00FC3DC4">
      <w:r>
        <w:t xml:space="preserve">10. Drugs work through different pathways in the brain. </w:t>
      </w:r>
    </w:p>
    <w:p w14:paraId="25242D7D" w14:textId="77777777" w:rsidR="00FC3DC4" w:rsidRPr="008E5C22" w:rsidRDefault="008E5C22">
      <w:pPr>
        <w:rPr>
          <w:color w:val="FF0000"/>
        </w:rPr>
      </w:pPr>
      <w:r>
        <w:rPr>
          <w:color w:val="FF0000"/>
        </w:rPr>
        <w:t>True</w:t>
      </w:r>
    </w:p>
    <w:p w14:paraId="77F1CA35" w14:textId="77777777" w:rsidR="00FC3DC4" w:rsidRPr="008E5C22" w:rsidRDefault="00FC3DC4">
      <w:pPr>
        <w:rPr>
          <w:color w:val="FF0000"/>
        </w:rPr>
      </w:pPr>
      <w:r>
        <w:lastRenderedPageBreak/>
        <w:t xml:space="preserve">11. Serotonin </w:t>
      </w:r>
      <w:r w:rsidR="006F1D78">
        <w:t xml:space="preserve">and Tryptophan </w:t>
      </w:r>
      <w:r>
        <w:t>is the molecule that is responsible for increasing alertness and energy.</w:t>
      </w:r>
      <w:r w:rsidR="008E5C22">
        <w:t xml:space="preserve"> </w:t>
      </w:r>
      <w:r w:rsidR="008E5C22">
        <w:rPr>
          <w:color w:val="FF0000"/>
        </w:rPr>
        <w:t>False</w:t>
      </w:r>
    </w:p>
    <w:p w14:paraId="11E73D21" w14:textId="77777777" w:rsidR="00FC3DC4" w:rsidRDefault="00FC3DC4"/>
    <w:p w14:paraId="6F20E7CA" w14:textId="77777777" w:rsidR="00FC3DC4" w:rsidRDefault="00FC3DC4">
      <w:r>
        <w:t xml:space="preserve">12. </w:t>
      </w:r>
      <w:r w:rsidR="006F1D78">
        <w:t>Dopamine is a molecule in the brain that causes one to become sad.</w:t>
      </w:r>
    </w:p>
    <w:p w14:paraId="5C691130" w14:textId="77777777" w:rsidR="006F1D78" w:rsidRPr="008E5C22" w:rsidRDefault="008E5C22">
      <w:pPr>
        <w:rPr>
          <w:color w:val="FF0000"/>
        </w:rPr>
      </w:pPr>
      <w:r>
        <w:rPr>
          <w:color w:val="FF0000"/>
        </w:rPr>
        <w:t>False</w:t>
      </w:r>
    </w:p>
    <w:p w14:paraId="45C5525A" w14:textId="77777777" w:rsidR="006F1D78" w:rsidRDefault="006F1D78"/>
    <w:p w14:paraId="3DF52076" w14:textId="77777777" w:rsidR="00FC3DC4" w:rsidRPr="00626835" w:rsidRDefault="006F5D30">
      <w:pPr>
        <w:rPr>
          <w:b/>
        </w:rPr>
      </w:pPr>
      <w:r w:rsidRPr="00626835">
        <w:rPr>
          <w:b/>
        </w:rPr>
        <w:t>Short Answer:</w:t>
      </w:r>
    </w:p>
    <w:p w14:paraId="7FEB1991" w14:textId="77777777" w:rsidR="00FC3DC4" w:rsidRDefault="006F5D30">
      <w:r>
        <w:t xml:space="preserve">13. </w:t>
      </w:r>
      <w:r w:rsidR="00FC3DC4">
        <w:t xml:space="preserve">Based on your viewing of current events and our discussions in class, tell me what you think about this statement. </w:t>
      </w:r>
      <w:r w:rsidR="00FC3DC4" w:rsidRPr="00FC3DC4">
        <w:rPr>
          <w:i/>
        </w:rPr>
        <w:t>Accidental deaths from drug overdoses are more common than deaths from poisoning.</w:t>
      </w:r>
    </w:p>
    <w:p w14:paraId="7940D38C" w14:textId="77777777" w:rsidR="00FC3DC4" w:rsidRPr="008E5C22" w:rsidRDefault="008E5C22">
      <w:pPr>
        <w:rPr>
          <w:color w:val="FF0000"/>
        </w:rPr>
      </w:pPr>
      <w:r>
        <w:rPr>
          <w:color w:val="FF0000"/>
        </w:rPr>
        <w:t>Heroin is one of the leading causes of death today.</w:t>
      </w:r>
    </w:p>
    <w:p w14:paraId="47009613" w14:textId="77777777" w:rsidR="006F1D78" w:rsidRDefault="006F1D78"/>
    <w:p w14:paraId="7C8A263F" w14:textId="77777777" w:rsidR="006F1D78" w:rsidRDefault="006F5D30">
      <w:r>
        <w:t xml:space="preserve">14. </w:t>
      </w:r>
      <w:r w:rsidR="006F1D78">
        <w:t>Explain how a drug that produces a euphoria works in the brain. What molecule is likely involved? What receptors are involved?</w:t>
      </w:r>
    </w:p>
    <w:p w14:paraId="5AEA4CCD" w14:textId="77777777" w:rsidR="006F1D78" w:rsidRPr="008E5C22" w:rsidRDefault="008E5C22">
      <w:pPr>
        <w:rPr>
          <w:color w:val="FF0000"/>
        </w:rPr>
      </w:pPr>
      <w:r>
        <w:rPr>
          <w:color w:val="FF0000"/>
        </w:rPr>
        <w:t>Dopamine neurotransmitter. The drug acts as a neurotransmitter and more rapidly and efficiently binds to the receptors in the brain.</w:t>
      </w:r>
    </w:p>
    <w:p w14:paraId="69912F82" w14:textId="77777777" w:rsidR="006F1D78" w:rsidRDefault="006F1D78"/>
    <w:p w14:paraId="01D882AB" w14:textId="77777777" w:rsidR="006F1D78" w:rsidRDefault="006F5D30">
      <w:r>
        <w:t xml:space="preserve">15. </w:t>
      </w:r>
      <w:r w:rsidR="006F1D78">
        <w:t>Name 3 ways someone might test a person for the usage of drugs.</w:t>
      </w:r>
    </w:p>
    <w:p w14:paraId="6A1997EF" w14:textId="77777777" w:rsidR="006F1D78" w:rsidRPr="008E5C22" w:rsidRDefault="008E5C22">
      <w:pPr>
        <w:rPr>
          <w:color w:val="FF0000"/>
        </w:rPr>
      </w:pPr>
      <w:r>
        <w:rPr>
          <w:color w:val="FF0000"/>
        </w:rPr>
        <w:t>Urine, Blood, Hair, Swab</w:t>
      </w:r>
    </w:p>
    <w:p w14:paraId="72E6A668" w14:textId="77777777" w:rsidR="006668C9" w:rsidRDefault="006668C9"/>
    <w:p w14:paraId="158ADAEC" w14:textId="77777777" w:rsidR="006F1D78" w:rsidRDefault="006F5D30">
      <w:r>
        <w:t xml:space="preserve">16. </w:t>
      </w:r>
      <w:r w:rsidR="006668C9">
        <w:t>Summarize the Drug Analysis lab. What happened? Who was guilty? Could we prove that they were guilty? What was the substance found in the victim?</w:t>
      </w:r>
    </w:p>
    <w:p w14:paraId="0AFD3C05" w14:textId="77777777" w:rsidR="00626835" w:rsidRPr="008E5C22" w:rsidRDefault="008E5C22">
      <w:pPr>
        <w:rPr>
          <w:color w:val="FF0000"/>
        </w:rPr>
      </w:pPr>
      <w:r>
        <w:rPr>
          <w:color w:val="FF0000"/>
        </w:rPr>
        <w:t>Drugs were in solution. It was class evidence because we did not test their system for the drugs.</w:t>
      </w:r>
    </w:p>
    <w:p w14:paraId="2FF44CB5" w14:textId="77777777" w:rsidR="006668C9" w:rsidRDefault="006668C9"/>
    <w:p w14:paraId="4A2F7AC5" w14:textId="77777777" w:rsidR="006668C9" w:rsidRDefault="006F5D30">
      <w:r>
        <w:t xml:space="preserve">17. </w:t>
      </w:r>
      <w:r w:rsidR="006668C9">
        <w:t xml:space="preserve">What are some “gateway” </w:t>
      </w:r>
      <w:proofErr w:type="gramStart"/>
      <w:r w:rsidR="006668C9">
        <w:t>drugs.</w:t>
      </w:r>
      <w:proofErr w:type="gramEnd"/>
      <w:r w:rsidR="006668C9">
        <w:t xml:space="preserve"> Why are they gateway drugs, and who might be using them?</w:t>
      </w:r>
    </w:p>
    <w:p w14:paraId="1A85A831" w14:textId="77777777" w:rsidR="006668C9" w:rsidRPr="008E5C22" w:rsidRDefault="008E5C22">
      <w:pPr>
        <w:rPr>
          <w:color w:val="FF0000"/>
        </w:rPr>
      </w:pPr>
      <w:r>
        <w:rPr>
          <w:color w:val="FF0000"/>
        </w:rPr>
        <w:t>Marijuana, Inhalants</w:t>
      </w:r>
    </w:p>
    <w:p w14:paraId="1492245D" w14:textId="77777777" w:rsidR="006668C9" w:rsidRDefault="006668C9"/>
    <w:p w14:paraId="4589BEFA" w14:textId="77777777" w:rsidR="006668C9" w:rsidRDefault="006F5D30">
      <w:r>
        <w:t xml:space="preserve">18. </w:t>
      </w:r>
      <w:r w:rsidR="006668C9">
        <w:t>Why is heroin use on the rise?</w:t>
      </w:r>
    </w:p>
    <w:p w14:paraId="507069B1" w14:textId="77777777" w:rsidR="006668C9" w:rsidRPr="008E5C22" w:rsidRDefault="008E5C22">
      <w:pPr>
        <w:rPr>
          <w:color w:val="FF0000"/>
        </w:rPr>
      </w:pPr>
      <w:r>
        <w:rPr>
          <w:color w:val="FF0000"/>
        </w:rPr>
        <w:t>Cheap, Accessible</w:t>
      </w:r>
    </w:p>
    <w:p w14:paraId="03938239" w14:textId="77777777" w:rsidR="006668C9" w:rsidRDefault="006F5D30">
      <w:r>
        <w:t xml:space="preserve">19. </w:t>
      </w:r>
      <w:r w:rsidR="00EE72C0">
        <w:t>What are the twelve different characteristics that one might use in handwriting analysis?</w:t>
      </w:r>
    </w:p>
    <w:p w14:paraId="4CF76CCB" w14:textId="77777777" w:rsidR="00EE72C0" w:rsidRPr="008E5C22" w:rsidRDefault="008E5C22">
      <w:pPr>
        <w:rPr>
          <w:color w:val="FF0000"/>
        </w:rPr>
      </w:pPr>
      <w:r>
        <w:rPr>
          <w:color w:val="FF0000"/>
        </w:rPr>
        <w:t>Look at your notes.</w:t>
      </w:r>
    </w:p>
    <w:p w14:paraId="4B158867" w14:textId="77777777" w:rsidR="00EE72C0" w:rsidRDefault="00612DB5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6900BAB" wp14:editId="7F1C604E">
            <wp:simplePos x="0" y="0"/>
            <wp:positionH relativeFrom="margin">
              <wp:posOffset>4216400</wp:posOffset>
            </wp:positionH>
            <wp:positionV relativeFrom="paragraph">
              <wp:posOffset>10795</wp:posOffset>
            </wp:positionV>
            <wp:extent cx="2303780" cy="2088515"/>
            <wp:effectExtent l="0" t="0" r="1270" b="6985"/>
            <wp:wrapNone/>
            <wp:docPr id="2" name="Picture 2" descr="http://myhandwriting.com/images/2009megan.analysis.full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yhandwriting.com/images/2009megan.analysis.fullsiz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208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D30">
        <w:t xml:space="preserve">20. </w:t>
      </w:r>
      <w:r w:rsidR="00EE72C0">
        <w:t xml:space="preserve">Define an </w:t>
      </w:r>
      <w:r w:rsidR="00EE72C0">
        <w:rPr>
          <w:i/>
        </w:rPr>
        <w:t>exemplar</w:t>
      </w:r>
      <w:r w:rsidR="00EE72C0">
        <w:t>:</w:t>
      </w:r>
    </w:p>
    <w:p w14:paraId="141EBD66" w14:textId="77777777" w:rsidR="00EE72C0" w:rsidRPr="008E5C22" w:rsidRDefault="008E5C22">
      <w:pPr>
        <w:rPr>
          <w:color w:val="FF0000"/>
        </w:rPr>
      </w:pPr>
      <w:r>
        <w:rPr>
          <w:color w:val="FF0000"/>
        </w:rPr>
        <w:t>Writing sample from suspect that is compared to notes at crime scene.</w:t>
      </w:r>
    </w:p>
    <w:p w14:paraId="7A54ADB2" w14:textId="77777777" w:rsidR="00EE72C0" w:rsidRDefault="00EE72C0"/>
    <w:p w14:paraId="1D9875FC" w14:textId="77777777" w:rsidR="00EE72C0" w:rsidRDefault="006F5D30">
      <w:r>
        <w:t xml:space="preserve">21. </w:t>
      </w:r>
      <w:r w:rsidR="008E5C22">
        <w:t>What are the</w:t>
      </w:r>
      <w:r w:rsidR="00EE72C0">
        <w:t xml:space="preserve"> three basic steps in handwriting analysis?</w:t>
      </w:r>
    </w:p>
    <w:p w14:paraId="7CF302CF" w14:textId="77777777" w:rsidR="00EE72C0" w:rsidRDefault="008E5C22">
      <w:pPr>
        <w:rPr>
          <w:color w:val="FF0000"/>
        </w:rPr>
      </w:pPr>
      <w:r>
        <w:rPr>
          <w:color w:val="FF0000"/>
        </w:rPr>
        <w:t>Find the note in question</w:t>
      </w:r>
    </w:p>
    <w:p w14:paraId="11BFBD3B" w14:textId="77777777" w:rsidR="008E5C22" w:rsidRDefault="008E5C22">
      <w:pPr>
        <w:rPr>
          <w:color w:val="FF0000"/>
        </w:rPr>
      </w:pPr>
      <w:r>
        <w:rPr>
          <w:color w:val="FF0000"/>
        </w:rPr>
        <w:t>Find an exemplar from the suspect</w:t>
      </w:r>
    </w:p>
    <w:p w14:paraId="03CB47FE" w14:textId="77777777" w:rsidR="00EE72C0" w:rsidRPr="008E5C22" w:rsidRDefault="008E5C22">
      <w:pPr>
        <w:rPr>
          <w:color w:val="FF0000"/>
        </w:rPr>
      </w:pPr>
      <w:r>
        <w:rPr>
          <w:color w:val="FF0000"/>
        </w:rPr>
        <w:t>Compare</w:t>
      </w:r>
    </w:p>
    <w:p w14:paraId="2895A0A9" w14:textId="77777777" w:rsidR="00EE72C0" w:rsidRDefault="006F5D30">
      <w:r>
        <w:t xml:space="preserve">22. </w:t>
      </w:r>
      <w:r w:rsidR="00EE72C0">
        <w:t>What are some methods for catching counterfeit money?</w:t>
      </w:r>
    </w:p>
    <w:p w14:paraId="0F412E84" w14:textId="77777777" w:rsidR="00EE72C0" w:rsidRPr="008E5C22" w:rsidRDefault="008E5C22">
      <w:pPr>
        <w:rPr>
          <w:color w:val="FF0000"/>
        </w:rPr>
      </w:pPr>
      <w:r>
        <w:rPr>
          <w:color w:val="FF0000"/>
        </w:rPr>
        <w:t>Iodine testing, tearing the bill, looking for differences in the security features.</w:t>
      </w:r>
    </w:p>
    <w:p w14:paraId="52A23D7E" w14:textId="77777777" w:rsidR="00EE72C0" w:rsidRDefault="00EE72C0"/>
    <w:p w14:paraId="351DE5D0" w14:textId="77777777" w:rsidR="00EE72C0" w:rsidRDefault="006F5D30">
      <w:r>
        <w:t xml:space="preserve">23. </w:t>
      </w:r>
      <w:r w:rsidR="00EE72C0">
        <w:t>From the video in class about the counterfeit millionaire, how did he get real money by using his counterfeit money?</w:t>
      </w:r>
    </w:p>
    <w:p w14:paraId="57062AA3" w14:textId="77777777" w:rsidR="00EE72C0" w:rsidRPr="00271B2D" w:rsidRDefault="00271B2D">
      <w:pPr>
        <w:rPr>
          <w:color w:val="FF0000"/>
        </w:rPr>
      </w:pPr>
      <w:r>
        <w:rPr>
          <w:color w:val="FF0000"/>
        </w:rPr>
        <w:t>Getting change for his counterfeit money after making small purchases.</w:t>
      </w:r>
    </w:p>
    <w:p w14:paraId="229E9365" w14:textId="77777777" w:rsidR="00EE72C0" w:rsidRDefault="00EE72C0"/>
    <w:p w14:paraId="38895DE9" w14:textId="77777777" w:rsidR="00EE72C0" w:rsidRDefault="006F5D30">
      <w:r>
        <w:t xml:space="preserve">24. </w:t>
      </w:r>
      <w:r w:rsidR="00EE72C0">
        <w:t>Distinguish between forgery and fraudulence.</w:t>
      </w:r>
    </w:p>
    <w:p w14:paraId="08E493C8" w14:textId="77777777" w:rsidR="00EE72C0" w:rsidRPr="00271B2D" w:rsidRDefault="00271B2D">
      <w:pPr>
        <w:rPr>
          <w:color w:val="FF0000"/>
        </w:rPr>
      </w:pPr>
      <w:r>
        <w:rPr>
          <w:color w:val="FF0000"/>
        </w:rPr>
        <w:t xml:space="preserve">Copying/ </w:t>
      </w:r>
      <w:proofErr w:type="gramStart"/>
      <w:r>
        <w:rPr>
          <w:color w:val="FF0000"/>
        </w:rPr>
        <w:t>Copying</w:t>
      </w:r>
      <w:proofErr w:type="gramEnd"/>
      <w:r>
        <w:rPr>
          <w:color w:val="FF0000"/>
        </w:rPr>
        <w:t xml:space="preserve"> for material gains.</w:t>
      </w:r>
    </w:p>
    <w:p w14:paraId="440614DB" w14:textId="77777777" w:rsidR="00EE72C0" w:rsidRDefault="00EE72C0"/>
    <w:p w14:paraId="385AEE0D" w14:textId="77777777" w:rsidR="00EE72C0" w:rsidRDefault="006F5D30">
      <w:r>
        <w:t xml:space="preserve">25. </w:t>
      </w:r>
      <w:r w:rsidR="00EE72C0">
        <w:t>What is the difference between check forgery and literary forgery?</w:t>
      </w:r>
    </w:p>
    <w:p w14:paraId="136B300F" w14:textId="77777777" w:rsidR="00EE72C0" w:rsidRPr="00271B2D" w:rsidRDefault="00271B2D">
      <w:pPr>
        <w:rPr>
          <w:color w:val="FF0000"/>
        </w:rPr>
      </w:pPr>
      <w:r>
        <w:rPr>
          <w:color w:val="FF0000"/>
        </w:rPr>
        <w:t>Checks vs. Notes being forged</w:t>
      </w:r>
    </w:p>
    <w:p w14:paraId="121F5FEE" w14:textId="77777777" w:rsidR="00EE72C0" w:rsidRDefault="006F5D30">
      <w:r>
        <w:t>26. List 3 features on a dollar bill that are used to help distinguish genuine money from counterfeit money.</w:t>
      </w:r>
    </w:p>
    <w:p w14:paraId="58AFF4F1" w14:textId="77777777" w:rsidR="006F5D30" w:rsidRPr="00271B2D" w:rsidRDefault="00271B2D">
      <w:pPr>
        <w:rPr>
          <w:color w:val="FF0000"/>
        </w:rPr>
      </w:pPr>
      <w:r>
        <w:rPr>
          <w:color w:val="FF0000"/>
        </w:rPr>
        <w:t>Lines and boarders, Threads, Minute Writing, Raised images, etc.</w:t>
      </w:r>
    </w:p>
    <w:p w14:paraId="7154A654" w14:textId="77777777" w:rsidR="006F5D30" w:rsidRDefault="006F5D30"/>
    <w:p w14:paraId="577DCA1E" w14:textId="77777777" w:rsidR="006F5D30" w:rsidRDefault="006F5D30">
      <w:r>
        <w:t>27. What is the problem with printing money by using an ink jet printer?</w:t>
      </w:r>
    </w:p>
    <w:p w14:paraId="0FBFC66E" w14:textId="77777777" w:rsidR="006F5D30" w:rsidRPr="00271B2D" w:rsidRDefault="00271B2D">
      <w:pPr>
        <w:rPr>
          <w:color w:val="FF0000"/>
        </w:rPr>
      </w:pPr>
      <w:r>
        <w:rPr>
          <w:color w:val="FF0000"/>
        </w:rPr>
        <w:t>It is “splotchy”</w:t>
      </w:r>
    </w:p>
    <w:p w14:paraId="4B2C2228" w14:textId="77777777" w:rsidR="006F5D30" w:rsidRDefault="006F5D30"/>
    <w:p w14:paraId="77273B35" w14:textId="77777777" w:rsidR="006F5D30" w:rsidRDefault="006F5D30">
      <w:r>
        <w:t>28. You may actually have to think for this question. We now have handwriting databases of letters and handwriting samples. How can they be analyzed using mathematical methods?</w:t>
      </w:r>
    </w:p>
    <w:p w14:paraId="371768ED" w14:textId="77777777" w:rsidR="006F5D30" w:rsidRPr="00271B2D" w:rsidRDefault="00271B2D">
      <w:pPr>
        <w:rPr>
          <w:color w:val="FF0000"/>
        </w:rPr>
      </w:pPr>
      <w:r>
        <w:rPr>
          <w:color w:val="FF0000"/>
        </w:rPr>
        <w:t xml:space="preserve">Quantitative analysis: finding percentages, counting characteristics, </w:t>
      </w:r>
      <w:proofErr w:type="gramStart"/>
      <w:r>
        <w:rPr>
          <w:color w:val="FF0000"/>
        </w:rPr>
        <w:t>Measuring</w:t>
      </w:r>
      <w:proofErr w:type="gramEnd"/>
      <w:r>
        <w:rPr>
          <w:color w:val="FF0000"/>
        </w:rPr>
        <w:t xml:space="preserve"> spacing</w:t>
      </w:r>
    </w:p>
    <w:p w14:paraId="18210B91" w14:textId="77777777" w:rsidR="006F5D30" w:rsidRDefault="006F5D30"/>
    <w:p w14:paraId="46C56762" w14:textId="77777777" w:rsidR="006F5D30" w:rsidRDefault="00612DB5">
      <w:r>
        <w:rPr>
          <w:noProof/>
        </w:rPr>
        <w:drawing>
          <wp:anchor distT="0" distB="0" distL="114300" distR="114300" simplePos="0" relativeHeight="251660288" behindDoc="0" locked="0" layoutInCell="1" allowOverlap="1" wp14:anchorId="7EA79195" wp14:editId="7D890E11">
            <wp:simplePos x="0" y="0"/>
            <wp:positionH relativeFrom="column">
              <wp:posOffset>3911600</wp:posOffset>
            </wp:positionH>
            <wp:positionV relativeFrom="paragraph">
              <wp:posOffset>48895</wp:posOffset>
            </wp:positionV>
            <wp:extent cx="2501900" cy="1405982"/>
            <wp:effectExtent l="0" t="0" r="0" b="3810"/>
            <wp:wrapNone/>
            <wp:docPr id="3" name="Picture 3" descr="http://image.pbs.org/poster_images/assets/lsps07_int_mouseparty.jpg.resize.710x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.pbs.org/poster_images/assets/lsps07_int_mouseparty.jpg.resize.710x3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405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D30">
        <w:t>29. List one stimulant</w:t>
      </w:r>
      <w:r w:rsidR="00626835">
        <w:t>.</w:t>
      </w:r>
    </w:p>
    <w:p w14:paraId="1E1BECCD" w14:textId="77777777" w:rsidR="006F5D30" w:rsidRPr="00271B2D" w:rsidRDefault="00271B2D">
      <w:pPr>
        <w:rPr>
          <w:color w:val="FF0000"/>
        </w:rPr>
      </w:pPr>
      <w:r>
        <w:rPr>
          <w:color w:val="FF0000"/>
        </w:rPr>
        <w:t>Cocaine</w:t>
      </w:r>
    </w:p>
    <w:p w14:paraId="305831EA" w14:textId="77777777" w:rsidR="006F5D30" w:rsidRDefault="006F5D30">
      <w:r>
        <w:t>30. List one depressant.</w:t>
      </w:r>
    </w:p>
    <w:p w14:paraId="427FB5C0" w14:textId="77777777" w:rsidR="006F5D30" w:rsidRPr="00271B2D" w:rsidRDefault="00271B2D">
      <w:pPr>
        <w:rPr>
          <w:color w:val="FF0000"/>
        </w:rPr>
      </w:pPr>
      <w:r>
        <w:rPr>
          <w:color w:val="FF0000"/>
        </w:rPr>
        <w:t>Alcohol</w:t>
      </w:r>
    </w:p>
    <w:p w14:paraId="386C5520" w14:textId="77777777" w:rsidR="006F5D30" w:rsidRDefault="006F5D30">
      <w:r>
        <w:t>31. List one hallucinogen.</w:t>
      </w:r>
    </w:p>
    <w:p w14:paraId="2F0A8651" w14:textId="77777777" w:rsidR="006F5D30" w:rsidRPr="00271B2D" w:rsidRDefault="00271B2D">
      <w:pPr>
        <w:rPr>
          <w:color w:val="FF0000"/>
        </w:rPr>
      </w:pPr>
      <w:r>
        <w:rPr>
          <w:color w:val="FF0000"/>
        </w:rPr>
        <w:t>LSD</w:t>
      </w:r>
    </w:p>
    <w:p w14:paraId="41CF9529" w14:textId="77777777" w:rsidR="006F5D30" w:rsidRDefault="006F5D30">
      <w:r>
        <w:t>32. List a narcotic</w:t>
      </w:r>
      <w:r w:rsidR="00626835">
        <w:t>.</w:t>
      </w:r>
      <w:r w:rsidR="00612DB5" w:rsidRPr="00612DB5">
        <w:rPr>
          <w:noProof/>
        </w:rPr>
        <w:t xml:space="preserve"> </w:t>
      </w:r>
    </w:p>
    <w:p w14:paraId="539A2786" w14:textId="77777777" w:rsidR="006F5D30" w:rsidRPr="00271B2D" w:rsidRDefault="00271B2D">
      <w:pPr>
        <w:rPr>
          <w:color w:val="FF0000"/>
        </w:rPr>
      </w:pPr>
      <w:r>
        <w:rPr>
          <w:color w:val="FF0000"/>
        </w:rPr>
        <w:t>Heroine</w:t>
      </w:r>
    </w:p>
    <w:p w14:paraId="5BEB3384" w14:textId="77777777" w:rsidR="006F5D30" w:rsidRDefault="006F5D30">
      <w:r>
        <w:t>33. What happened in the Lindbergh case study that we viewed in class? How was handwriting analysis involved?</w:t>
      </w:r>
    </w:p>
    <w:p w14:paraId="6924481C" w14:textId="77777777" w:rsidR="006F5D30" w:rsidRPr="00271B2D" w:rsidRDefault="00271B2D">
      <w:pPr>
        <w:rPr>
          <w:color w:val="FF0000"/>
        </w:rPr>
      </w:pPr>
      <w:r>
        <w:rPr>
          <w:color w:val="FF0000"/>
        </w:rPr>
        <w:t>Ransom note and signature on bill.</w:t>
      </w:r>
    </w:p>
    <w:p w14:paraId="2FEF4F5C" w14:textId="77777777" w:rsidR="006F5D30" w:rsidRDefault="006F5D30"/>
    <w:p w14:paraId="0AC45990" w14:textId="77777777" w:rsidR="006F5D30" w:rsidRDefault="006F5D30">
      <w:r>
        <w:t>34.  Why should we also examine the victim’s handwriting in a case?</w:t>
      </w:r>
    </w:p>
    <w:p w14:paraId="29AC9453" w14:textId="77777777" w:rsidR="006F5D30" w:rsidRPr="00271B2D" w:rsidRDefault="00271B2D">
      <w:pPr>
        <w:rPr>
          <w:color w:val="FF0000"/>
        </w:rPr>
      </w:pPr>
      <w:r>
        <w:rPr>
          <w:color w:val="FF0000"/>
        </w:rPr>
        <w:t>To see that it wasn’t written by them (example: fake note written, when it was really a suicide).</w:t>
      </w:r>
    </w:p>
    <w:p w14:paraId="5CC2F1AB" w14:textId="77777777" w:rsidR="006F5D30" w:rsidRDefault="006F5D30"/>
    <w:p w14:paraId="3DBE0BD5" w14:textId="77777777" w:rsidR="006F5D30" w:rsidRDefault="006F5D30">
      <w:r>
        <w:t>35.  How can mood affect a writing sample?</w:t>
      </w:r>
      <w:r w:rsidR="00626835">
        <w:t xml:space="preserve"> Give examples.</w:t>
      </w:r>
    </w:p>
    <w:p w14:paraId="3ED8B4A2" w14:textId="77777777" w:rsidR="006F5D30" w:rsidRPr="00271B2D" w:rsidRDefault="00271B2D">
      <w:pPr>
        <w:rPr>
          <w:color w:val="FF0000"/>
        </w:rPr>
      </w:pPr>
      <w:r>
        <w:rPr>
          <w:color w:val="FF0000"/>
        </w:rPr>
        <w:t>Messy, sloppy, slanted, neat, depending on mood.</w:t>
      </w:r>
    </w:p>
    <w:p w14:paraId="1A9684EB" w14:textId="77777777" w:rsidR="006668C9" w:rsidRPr="00FC3DC4" w:rsidRDefault="006668C9"/>
    <w:sectPr w:rsidR="006668C9" w:rsidRPr="00FC3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EA2"/>
    <w:rsid w:val="00271B2D"/>
    <w:rsid w:val="00612DB5"/>
    <w:rsid w:val="00626835"/>
    <w:rsid w:val="006668C9"/>
    <w:rsid w:val="006F1D78"/>
    <w:rsid w:val="006F5D30"/>
    <w:rsid w:val="008E5C22"/>
    <w:rsid w:val="00A4150B"/>
    <w:rsid w:val="00CE3EA2"/>
    <w:rsid w:val="00EE72C0"/>
    <w:rsid w:val="00FC3DC4"/>
    <w:rsid w:val="00FE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28AF8"/>
  <w15:chartTrackingRefBased/>
  <w15:docId w15:val="{B3396740-428E-445F-9BA6-83D45AB8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A8DDD-058C-4BB8-A014-782A0898F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Jones</dc:creator>
  <cp:keywords/>
  <dc:description/>
  <cp:lastModifiedBy>Molly Jones</cp:lastModifiedBy>
  <cp:revision>2</cp:revision>
  <dcterms:created xsi:type="dcterms:W3CDTF">2017-11-08T15:31:00Z</dcterms:created>
  <dcterms:modified xsi:type="dcterms:W3CDTF">2017-11-08T15:31:00Z</dcterms:modified>
</cp:coreProperties>
</file>