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52" w:rsidRDefault="00F31352" w:rsidP="00F31352">
      <w:pPr>
        <w:spacing w:after="0"/>
        <w:jc w:val="center"/>
        <w:rPr>
          <w:sz w:val="28"/>
        </w:rPr>
      </w:pPr>
      <w:r>
        <w:rPr>
          <w:sz w:val="28"/>
        </w:rPr>
        <w:t>Unit 5 Vocabulary: Forensics</w:t>
      </w:r>
    </w:p>
    <w:p w:rsidR="00F31352" w:rsidRDefault="00F31352" w:rsidP="00F31352">
      <w:pPr>
        <w:spacing w:after="0"/>
        <w:rPr>
          <w:sz w:val="28"/>
        </w:rPr>
      </w:pPr>
    </w:p>
    <w:p w:rsidR="009F12FE" w:rsidRPr="00F31352" w:rsidRDefault="00F31352" w:rsidP="00F31352">
      <w:pPr>
        <w:spacing w:after="0"/>
        <w:rPr>
          <w:sz w:val="28"/>
        </w:rPr>
      </w:pPr>
      <w:bookmarkStart w:id="0" w:name="_GoBack"/>
      <w:bookmarkEnd w:id="0"/>
      <w:r w:rsidRPr="00F31352">
        <w:rPr>
          <w:sz w:val="28"/>
        </w:rPr>
        <w:t>Chapter 11: Death: Meaning, Manner, Mechanism, Cause, and Time</w:t>
      </w:r>
    </w:p>
    <w:p w:rsidR="00F31352" w:rsidRPr="00F31352" w:rsidRDefault="00F31352" w:rsidP="00F31352">
      <w:pPr>
        <w:spacing w:after="0"/>
        <w:rPr>
          <w:sz w:val="28"/>
        </w:rPr>
      </w:pPr>
    </w:p>
    <w:p w:rsidR="00F31352" w:rsidRPr="00F31352" w:rsidRDefault="00F31352" w:rsidP="00F31352">
      <w:pPr>
        <w:spacing w:after="0"/>
        <w:rPr>
          <w:sz w:val="28"/>
        </w:rPr>
      </w:pPr>
      <w:proofErr w:type="spellStart"/>
      <w:r w:rsidRPr="00F31352">
        <w:rPr>
          <w:sz w:val="28"/>
        </w:rPr>
        <w:t>Algor</w:t>
      </w:r>
      <w:proofErr w:type="spellEnd"/>
      <w:r w:rsidRPr="00F31352">
        <w:rPr>
          <w:sz w:val="28"/>
        </w:rPr>
        <w:t xml:space="preserve"> Mortis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Autolysis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Cause of Death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Death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Decomposition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Forensic Entomology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Instar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Larva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Livor Mortis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Manner of Death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Mechanism of Death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Pupa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Rigor Mortis</w:t>
      </w:r>
    </w:p>
    <w:p w:rsidR="00F31352" w:rsidRPr="00F31352" w:rsidRDefault="00F31352" w:rsidP="00F31352">
      <w:pPr>
        <w:spacing w:after="0"/>
        <w:rPr>
          <w:sz w:val="28"/>
        </w:rPr>
      </w:pP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Chapter 13: Forensic Anthropology</w:t>
      </w:r>
    </w:p>
    <w:p w:rsidR="00F31352" w:rsidRPr="00F31352" w:rsidRDefault="00F31352" w:rsidP="00F31352">
      <w:pPr>
        <w:spacing w:after="0"/>
        <w:rPr>
          <w:sz w:val="28"/>
        </w:rPr>
      </w:pP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Anthropology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Epiphysis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Forensic Anthropology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Joints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Mitochondrial DNA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Ossification</w:t>
      </w:r>
    </w:p>
    <w:p w:rsidR="00F31352" w:rsidRPr="00F31352" w:rsidRDefault="00F31352" w:rsidP="00F31352">
      <w:pPr>
        <w:spacing w:after="0"/>
        <w:rPr>
          <w:sz w:val="28"/>
        </w:rPr>
      </w:pPr>
      <w:proofErr w:type="spellStart"/>
      <w:r w:rsidRPr="00F31352">
        <w:rPr>
          <w:sz w:val="28"/>
        </w:rPr>
        <w:t>Osteobiography</w:t>
      </w:r>
      <w:proofErr w:type="spellEnd"/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Osteoblast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Osteoclast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Osteocyte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Osteoporosis</w:t>
      </w:r>
    </w:p>
    <w:p w:rsidR="00F31352" w:rsidRPr="00F31352" w:rsidRDefault="00F31352" w:rsidP="00F31352">
      <w:pPr>
        <w:spacing w:after="0"/>
        <w:rPr>
          <w:sz w:val="28"/>
        </w:rPr>
      </w:pPr>
      <w:r w:rsidRPr="00F31352">
        <w:rPr>
          <w:sz w:val="28"/>
        </w:rPr>
        <w:t>Skeletal Trauma Analysis</w:t>
      </w:r>
    </w:p>
    <w:p w:rsidR="00F31352" w:rsidRDefault="00F31352"/>
    <w:p w:rsidR="00F31352" w:rsidRDefault="00F31352"/>
    <w:sectPr w:rsidR="00F3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52"/>
    <w:rsid w:val="009F12FE"/>
    <w:rsid w:val="00F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70170-6468-4CC9-B873-33CB5E49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2015-10-28T17:22:00Z</dcterms:created>
  <dcterms:modified xsi:type="dcterms:W3CDTF">2015-10-28T17:27:00Z</dcterms:modified>
</cp:coreProperties>
</file>